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08" w:rsidRPr="00647FEB" w:rsidRDefault="004C5517" w:rsidP="004C5517">
      <w:pPr>
        <w:tabs>
          <w:tab w:val="right" w:pos="8505"/>
        </w:tabs>
        <w:ind w:hanging="567"/>
        <w:rPr>
          <w:lang w:val="en-GB"/>
        </w:rPr>
      </w:pPr>
      <w:bookmarkStart w:id="0" w:name="_GoBack"/>
      <w:bookmarkEnd w:id="0"/>
      <w:r w:rsidRPr="00647FEB">
        <w:rPr>
          <w:noProof/>
          <w:lang w:val="en-GB" w:eastAsia="en-GB"/>
        </w:rPr>
        <w:drawing>
          <wp:inline distT="0" distB="0" distL="0" distR="0" wp14:anchorId="66F1432D" wp14:editId="50AB0C42">
            <wp:extent cx="1371600" cy="552450"/>
            <wp:effectExtent l="0" t="0" r="0" b="0"/>
            <wp:docPr id="1" name="Bildobjekt 1" descr="C:\Users\a000337\Pictures\A4-logo_38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0337\Pictures\A4-logo_38_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r w:rsidRPr="00647FEB">
        <w:rPr>
          <w:lang w:val="en-GB"/>
        </w:rPr>
        <w:tab/>
      </w:r>
      <w:r w:rsidR="00972D8F" w:rsidRPr="00647FEB">
        <w:rPr>
          <w:lang w:val="en-GB"/>
        </w:rPr>
        <w:t xml:space="preserve">October </w:t>
      </w:r>
      <w:r w:rsidR="0044567B" w:rsidRPr="00647FEB">
        <w:rPr>
          <w:lang w:val="en-GB"/>
        </w:rPr>
        <w:t>2012</w:t>
      </w:r>
    </w:p>
    <w:p w:rsidR="004C5517" w:rsidRPr="00647FEB" w:rsidRDefault="0044567B" w:rsidP="004C5517">
      <w:pPr>
        <w:tabs>
          <w:tab w:val="right" w:pos="8505"/>
        </w:tabs>
        <w:ind w:hanging="567"/>
        <w:rPr>
          <w:lang w:val="en-GB"/>
        </w:rPr>
      </w:pPr>
      <w:r w:rsidRPr="00647FEB">
        <w:rPr>
          <w:lang w:val="en-GB"/>
        </w:rPr>
        <w:t>Jonas Olsson</w:t>
      </w:r>
    </w:p>
    <w:p w:rsidR="00972D8F" w:rsidRPr="00647FEB" w:rsidRDefault="00972D8F" w:rsidP="00972D8F">
      <w:pPr>
        <w:pStyle w:val="Heading1"/>
        <w:numPr>
          <w:ilvl w:val="0"/>
          <w:numId w:val="0"/>
        </w:numPr>
        <w:spacing w:before="1200"/>
        <w:rPr>
          <w:rFonts w:cs="Arial"/>
          <w:b w:val="0"/>
          <w:sz w:val="36"/>
          <w:szCs w:val="36"/>
          <w:lang w:val="en-GB"/>
        </w:rPr>
      </w:pPr>
      <w:r w:rsidRPr="00647FEB">
        <w:rPr>
          <w:sz w:val="36"/>
          <w:szCs w:val="36"/>
          <w:lang w:val="en-GB"/>
        </w:rPr>
        <w:t>RANDOM CASCADE MODEL: documentation</w:t>
      </w:r>
    </w:p>
    <w:p w:rsidR="00972D8F" w:rsidRPr="00647FEB" w:rsidRDefault="00972D8F" w:rsidP="00972D8F">
      <w:pPr>
        <w:rPr>
          <w:rFonts w:asciiTheme="minorHAnsi" w:hAnsiTheme="minorHAnsi" w:cstheme="minorHAnsi"/>
          <w:sz w:val="24"/>
          <w:szCs w:val="24"/>
          <w:lang w:val="en-GB"/>
        </w:rPr>
      </w:pPr>
      <w:r w:rsidRPr="00647FEB">
        <w:rPr>
          <w:rFonts w:asciiTheme="minorHAnsi" w:hAnsiTheme="minorHAnsi" w:cstheme="minorHAnsi"/>
          <w:sz w:val="24"/>
          <w:szCs w:val="24"/>
          <w:lang w:val="en-GB"/>
        </w:rPr>
        <w:t xml:space="preserve">This report contains a description of two Matlab scripts for analysis and disaggregation of short-term rainfall time series based on the concept of random cascades. The scripts are provided as a supplement to the book </w:t>
      </w:r>
      <w:r w:rsidRPr="00647FEB">
        <w:rPr>
          <w:rFonts w:asciiTheme="minorHAnsi" w:hAnsiTheme="minorHAnsi" w:cstheme="minorHAnsi"/>
          <w:i/>
          <w:sz w:val="24"/>
          <w:szCs w:val="24"/>
          <w:lang w:val="en-GB"/>
        </w:rPr>
        <w:t>Impacts of Climate Change on Rainfall Extremes and Urban Drainage Systems</w:t>
      </w:r>
      <w:r w:rsidRPr="00647FEB">
        <w:rPr>
          <w:rFonts w:asciiTheme="minorHAnsi" w:hAnsiTheme="minorHAnsi" w:cstheme="minorHAnsi"/>
          <w:sz w:val="24"/>
          <w:szCs w:val="24"/>
          <w:lang w:val="en-GB"/>
        </w:rPr>
        <w:t xml:space="preserve"> (Willems et al. (eds), IWA Publishing, 2012).  </w:t>
      </w:r>
    </w:p>
    <w:p w:rsidR="00C10222" w:rsidRPr="00647FEB" w:rsidRDefault="00C10222" w:rsidP="00C10222">
      <w:pPr>
        <w:pStyle w:val="Heading1"/>
        <w:rPr>
          <w:lang w:val="en-GB"/>
        </w:rPr>
      </w:pPr>
      <w:r w:rsidRPr="00647FEB">
        <w:rPr>
          <w:lang w:val="en-GB"/>
        </w:rPr>
        <w:t xml:space="preserve">Temporal rainfall disaggregation by random cascade model: micro-canonical approach with beta-distributed generator (= Box 2.2 in the book) </w:t>
      </w:r>
    </w:p>
    <w:p w:rsidR="00C10222" w:rsidRPr="00647FEB" w:rsidRDefault="00164CCC" w:rsidP="00C10222">
      <w:pPr>
        <w:rPr>
          <w:sz w:val="24"/>
          <w:szCs w:val="24"/>
          <w:lang w:val="en-GB"/>
        </w:rPr>
      </w:pPr>
      <w:r w:rsidRPr="00647FEB">
        <w:rPr>
          <w:sz w:val="24"/>
          <w:szCs w:val="24"/>
          <w:lang w:val="en-GB"/>
        </w:rPr>
        <w:t xml:space="preserve">Temporal rainfall disaggregation continues to be important and is required in different projects, e.g. dealing with rainfall erosivity and urban hydrological climate change assessment. </w:t>
      </w:r>
      <w:r w:rsidR="00C10222" w:rsidRPr="00647FEB">
        <w:rPr>
          <w:sz w:val="24"/>
          <w:szCs w:val="24"/>
          <w:lang w:val="en-GB"/>
        </w:rPr>
        <w:t xml:space="preserve">One useful application of random cascade models is for disaggregation of continuous rainfall time series. There are several variations on this theme but here we outline one of the main approaches currently used. Generally, a temporal cascade process involve successive branching which describes how some quantity (e.g. rainfall) is redistributed as the time resolution changes. The redistribution implies a successive fine-graining process that starts from an original, large-scale resolution </w:t>
      </w:r>
      <w:r w:rsidR="00C10222" w:rsidRPr="00647FEB">
        <w:rPr>
          <w:i/>
          <w:sz w:val="24"/>
          <w:szCs w:val="24"/>
          <w:lang w:val="en-GB"/>
        </w:rPr>
        <w:t>r</w:t>
      </w:r>
      <w:r w:rsidR="00C10222" w:rsidRPr="00647FEB">
        <w:rPr>
          <w:i/>
          <w:sz w:val="24"/>
          <w:szCs w:val="24"/>
          <w:vertAlign w:val="subscript"/>
          <w:lang w:val="en-GB"/>
        </w:rPr>
        <w:t>L</w:t>
      </w:r>
      <w:r w:rsidR="00C10222" w:rsidRPr="00647FEB">
        <w:rPr>
          <w:sz w:val="24"/>
          <w:szCs w:val="24"/>
          <w:lang w:val="en-GB"/>
        </w:rPr>
        <w:t xml:space="preserve"> and continues until a target, small-scale resolution </w:t>
      </w:r>
      <w:r w:rsidR="00C10222" w:rsidRPr="00647FEB">
        <w:rPr>
          <w:i/>
          <w:sz w:val="24"/>
          <w:szCs w:val="24"/>
          <w:lang w:val="en-GB"/>
        </w:rPr>
        <w:t>r</w:t>
      </w:r>
      <w:r w:rsidR="00C10222" w:rsidRPr="00647FEB">
        <w:rPr>
          <w:i/>
          <w:sz w:val="24"/>
          <w:szCs w:val="24"/>
          <w:vertAlign w:val="subscript"/>
          <w:lang w:val="en-GB"/>
        </w:rPr>
        <w:t>S</w:t>
      </w:r>
      <w:r w:rsidR="00C10222" w:rsidRPr="00647FEB">
        <w:rPr>
          <w:sz w:val="24"/>
          <w:szCs w:val="24"/>
          <w:lang w:val="en-GB"/>
        </w:rPr>
        <w:t xml:space="preserve"> is reached.    </w:t>
      </w:r>
    </w:p>
    <w:p w:rsidR="00C10222" w:rsidRPr="00647FEB" w:rsidRDefault="00C10222" w:rsidP="00C10222">
      <w:pPr>
        <w:rPr>
          <w:sz w:val="24"/>
          <w:szCs w:val="24"/>
          <w:lang w:val="en-GB"/>
        </w:rPr>
      </w:pPr>
      <w:r w:rsidRPr="00647FEB">
        <w:rPr>
          <w:sz w:val="24"/>
          <w:szCs w:val="24"/>
          <w:lang w:val="en-GB"/>
        </w:rPr>
        <w:t xml:space="preserve">Commonly a branching number of 2 is used, which implies a redistribution of total rainfall in period </w:t>
      </w:r>
      <w:r w:rsidRPr="00647FEB">
        <w:rPr>
          <w:i/>
          <w:sz w:val="24"/>
          <w:szCs w:val="24"/>
          <w:lang w:val="en-GB"/>
        </w:rPr>
        <w:t>i</w:t>
      </w:r>
      <w:r w:rsidRPr="00647FEB">
        <w:rPr>
          <w:sz w:val="24"/>
          <w:szCs w:val="24"/>
          <w:lang w:val="en-GB"/>
        </w:rPr>
        <w:t xml:space="preserve"> at resolution </w:t>
      </w:r>
      <w:r w:rsidRPr="00647FEB">
        <w:rPr>
          <w:i/>
          <w:sz w:val="24"/>
          <w:szCs w:val="24"/>
          <w:lang w:val="en-GB"/>
        </w:rPr>
        <w:t>r</w:t>
      </w:r>
      <w:r w:rsidRPr="00647FEB">
        <w:rPr>
          <w:sz w:val="24"/>
          <w:szCs w:val="24"/>
          <w:lang w:val="en-GB"/>
        </w:rPr>
        <w:t xml:space="preserve">, </w:t>
      </w:r>
      <w:r w:rsidRPr="00647FEB">
        <w:rPr>
          <w:i/>
          <w:sz w:val="24"/>
          <w:szCs w:val="24"/>
          <w:lang w:val="en-GB"/>
        </w:rPr>
        <w:t>R</w:t>
      </w:r>
      <w:r w:rsidRPr="00647FEB">
        <w:rPr>
          <w:i/>
          <w:sz w:val="24"/>
          <w:szCs w:val="24"/>
          <w:vertAlign w:val="subscript"/>
          <w:lang w:val="en-GB"/>
        </w:rPr>
        <w:t>i,r</w:t>
      </w:r>
      <w:r w:rsidRPr="00647FEB">
        <w:rPr>
          <w:sz w:val="24"/>
          <w:szCs w:val="24"/>
          <w:lang w:val="en-GB"/>
        </w:rPr>
        <w:t xml:space="preserve">, between the amount associated with the first and last half of the period, respectively. In a micro-canonical approach, the amount redistribution may be described by multiplicative weights </w:t>
      </w:r>
      <w:r w:rsidRPr="00647FEB">
        <w:rPr>
          <w:i/>
          <w:sz w:val="24"/>
          <w:szCs w:val="24"/>
          <w:lang w:val="en-GB"/>
        </w:rPr>
        <w:t>W</w:t>
      </w:r>
      <w:r w:rsidRPr="00647FEB">
        <w:rPr>
          <w:i/>
          <w:sz w:val="24"/>
          <w:szCs w:val="24"/>
          <w:vertAlign w:val="subscript"/>
          <w:lang w:val="en-GB"/>
        </w:rPr>
        <w:t>i,r</w:t>
      </w:r>
      <w:r w:rsidRPr="00647FEB">
        <w:rPr>
          <w:sz w:val="24"/>
          <w:szCs w:val="24"/>
          <w:lang w:val="en-GB"/>
        </w:rPr>
        <w:t>, 0</w:t>
      </w:r>
      <w:r w:rsidRPr="00647FEB">
        <w:rPr>
          <w:sz w:val="24"/>
          <w:szCs w:val="24"/>
          <w:lang w:val="en-GB"/>
        </w:rPr>
        <w:sym w:font="Symbol" w:char="F0A3"/>
      </w:r>
      <w:r w:rsidRPr="00647FEB">
        <w:rPr>
          <w:i/>
          <w:sz w:val="24"/>
          <w:szCs w:val="24"/>
          <w:lang w:val="en-GB"/>
        </w:rPr>
        <w:t>W</w:t>
      </w:r>
      <w:r w:rsidRPr="00647FEB">
        <w:rPr>
          <w:i/>
          <w:sz w:val="24"/>
          <w:szCs w:val="24"/>
          <w:vertAlign w:val="subscript"/>
          <w:lang w:val="en-GB"/>
        </w:rPr>
        <w:t>i,r</w:t>
      </w:r>
      <w:r w:rsidRPr="00647FEB">
        <w:rPr>
          <w:sz w:val="24"/>
          <w:szCs w:val="24"/>
          <w:lang w:val="en-GB"/>
        </w:rPr>
        <w:sym w:font="Symbol" w:char="F0A3"/>
      </w:r>
      <w:r w:rsidRPr="00647FEB">
        <w:rPr>
          <w:sz w:val="24"/>
          <w:szCs w:val="24"/>
          <w:lang w:val="en-GB"/>
        </w:rPr>
        <w:t xml:space="preserve">1, that assigns </w:t>
      </w:r>
      <w:r w:rsidRPr="00647FEB">
        <w:rPr>
          <w:i/>
          <w:sz w:val="24"/>
          <w:szCs w:val="24"/>
          <w:lang w:val="en-GB"/>
        </w:rPr>
        <w:t>W</w:t>
      </w:r>
      <w:r w:rsidRPr="00647FEB">
        <w:rPr>
          <w:i/>
          <w:sz w:val="24"/>
          <w:szCs w:val="24"/>
          <w:vertAlign w:val="subscript"/>
          <w:lang w:val="en-GB"/>
        </w:rPr>
        <w:t>i,r</w:t>
      </w:r>
      <w:r w:rsidRPr="00647FEB">
        <w:rPr>
          <w:sz w:val="24"/>
          <w:szCs w:val="24"/>
          <w:lang w:val="en-GB"/>
        </w:rPr>
        <w:t>*</w:t>
      </w:r>
      <w:r w:rsidRPr="00647FEB">
        <w:rPr>
          <w:i/>
          <w:sz w:val="24"/>
          <w:szCs w:val="24"/>
          <w:lang w:val="en-GB"/>
        </w:rPr>
        <w:t>R</w:t>
      </w:r>
      <w:r w:rsidRPr="00647FEB">
        <w:rPr>
          <w:i/>
          <w:sz w:val="24"/>
          <w:szCs w:val="24"/>
          <w:vertAlign w:val="subscript"/>
          <w:lang w:val="en-GB"/>
        </w:rPr>
        <w:t>i,r</w:t>
      </w:r>
      <w:r w:rsidRPr="00647FEB">
        <w:rPr>
          <w:sz w:val="24"/>
          <w:szCs w:val="24"/>
          <w:lang w:val="en-GB"/>
        </w:rPr>
        <w:t xml:space="preserve"> to the first half of the period and (1-</w:t>
      </w:r>
      <w:r w:rsidRPr="00647FEB">
        <w:rPr>
          <w:i/>
          <w:sz w:val="24"/>
          <w:szCs w:val="24"/>
          <w:lang w:val="en-GB"/>
        </w:rPr>
        <w:t>W</w:t>
      </w:r>
      <w:r w:rsidRPr="00647FEB">
        <w:rPr>
          <w:i/>
          <w:sz w:val="24"/>
          <w:szCs w:val="24"/>
          <w:vertAlign w:val="subscript"/>
          <w:lang w:val="en-GB"/>
        </w:rPr>
        <w:t>i,r</w:t>
      </w:r>
      <w:r w:rsidRPr="00647FEB">
        <w:rPr>
          <w:sz w:val="24"/>
          <w:szCs w:val="24"/>
          <w:lang w:val="en-GB"/>
        </w:rPr>
        <w:t>)*</w:t>
      </w:r>
      <w:r w:rsidRPr="00647FEB">
        <w:rPr>
          <w:i/>
          <w:sz w:val="24"/>
          <w:szCs w:val="24"/>
          <w:lang w:val="en-GB"/>
        </w:rPr>
        <w:t>R</w:t>
      </w:r>
      <w:r w:rsidRPr="00647FEB">
        <w:rPr>
          <w:i/>
          <w:sz w:val="24"/>
          <w:szCs w:val="24"/>
          <w:vertAlign w:val="subscript"/>
          <w:lang w:val="en-GB"/>
        </w:rPr>
        <w:t>i,r</w:t>
      </w:r>
      <w:r w:rsidRPr="00647FEB">
        <w:rPr>
          <w:sz w:val="24"/>
          <w:szCs w:val="24"/>
          <w:lang w:val="en-GB"/>
        </w:rPr>
        <w:t xml:space="preserve"> to the last half. In each branching, two principal possibilities exist: (1) </w:t>
      </w:r>
      <w:r w:rsidRPr="00647FEB">
        <w:rPr>
          <w:i/>
          <w:sz w:val="24"/>
          <w:szCs w:val="24"/>
          <w:lang w:val="en-GB"/>
        </w:rPr>
        <w:t>W</w:t>
      </w:r>
      <w:r w:rsidRPr="00647FEB">
        <w:rPr>
          <w:sz w:val="24"/>
          <w:szCs w:val="24"/>
          <w:vertAlign w:val="subscript"/>
          <w:lang w:val="en-GB"/>
        </w:rPr>
        <w:t>1</w:t>
      </w:r>
      <w:r w:rsidRPr="00647FEB">
        <w:rPr>
          <w:sz w:val="24"/>
          <w:szCs w:val="24"/>
          <w:lang w:val="en-GB"/>
        </w:rPr>
        <w:t xml:space="preserve">=0 or </w:t>
      </w:r>
      <w:r w:rsidRPr="00647FEB">
        <w:rPr>
          <w:i/>
          <w:sz w:val="24"/>
          <w:szCs w:val="24"/>
          <w:lang w:val="en-GB"/>
        </w:rPr>
        <w:t>W</w:t>
      </w:r>
      <w:r w:rsidRPr="00647FEB">
        <w:rPr>
          <w:sz w:val="24"/>
          <w:szCs w:val="24"/>
          <w:vertAlign w:val="subscript"/>
          <w:lang w:val="en-GB"/>
        </w:rPr>
        <w:t>1</w:t>
      </w:r>
      <w:r w:rsidRPr="00647FEB">
        <w:rPr>
          <w:sz w:val="24"/>
          <w:szCs w:val="24"/>
          <w:lang w:val="en-GB"/>
        </w:rPr>
        <w:t>=1 and (2) 0&lt;</w:t>
      </w:r>
      <w:r w:rsidRPr="00647FEB">
        <w:rPr>
          <w:i/>
          <w:sz w:val="24"/>
          <w:szCs w:val="24"/>
          <w:lang w:val="en-GB"/>
        </w:rPr>
        <w:t>W</w:t>
      </w:r>
      <w:r w:rsidRPr="00647FEB">
        <w:rPr>
          <w:sz w:val="24"/>
          <w:szCs w:val="24"/>
          <w:vertAlign w:val="subscript"/>
          <w:lang w:val="en-GB"/>
        </w:rPr>
        <w:t>1</w:t>
      </w:r>
      <w:r w:rsidRPr="00647FEB">
        <w:rPr>
          <w:sz w:val="24"/>
          <w:szCs w:val="24"/>
          <w:lang w:val="en-GB"/>
        </w:rPr>
        <w:t>&lt;1. The former option, where the total amount originates from one half of the period, is related to rainfall intermittency which is one key issue in cascade-based rainfall disaggregation. The occurrence of (1) and (2) may be expressed in terms of probabilities Pr</w:t>
      </w:r>
      <w:r w:rsidRPr="00647FEB">
        <w:rPr>
          <w:sz w:val="24"/>
          <w:szCs w:val="24"/>
          <w:vertAlign w:val="subscript"/>
          <w:lang w:val="en-GB"/>
        </w:rPr>
        <w:t>01</w:t>
      </w:r>
      <w:r w:rsidRPr="00647FEB">
        <w:rPr>
          <w:sz w:val="24"/>
          <w:szCs w:val="24"/>
          <w:lang w:val="en-GB"/>
        </w:rPr>
        <w:t>=Pr(</w:t>
      </w:r>
      <w:r w:rsidRPr="00647FEB">
        <w:rPr>
          <w:i/>
          <w:sz w:val="24"/>
          <w:szCs w:val="24"/>
          <w:lang w:val="en-GB"/>
        </w:rPr>
        <w:t>W</w:t>
      </w:r>
      <w:r w:rsidRPr="00647FEB">
        <w:rPr>
          <w:sz w:val="24"/>
          <w:szCs w:val="24"/>
          <w:vertAlign w:val="subscript"/>
          <w:lang w:val="en-GB"/>
        </w:rPr>
        <w:t>1</w:t>
      </w:r>
      <w:r w:rsidRPr="00647FEB">
        <w:rPr>
          <w:sz w:val="24"/>
          <w:szCs w:val="24"/>
          <w:lang w:val="en-GB"/>
        </w:rPr>
        <w:t xml:space="preserve">=0 or </w:t>
      </w:r>
      <w:r w:rsidRPr="00647FEB">
        <w:rPr>
          <w:i/>
          <w:sz w:val="24"/>
          <w:szCs w:val="24"/>
          <w:lang w:val="en-GB"/>
        </w:rPr>
        <w:t>W</w:t>
      </w:r>
      <w:r w:rsidRPr="00647FEB">
        <w:rPr>
          <w:sz w:val="24"/>
          <w:szCs w:val="24"/>
          <w:vertAlign w:val="subscript"/>
          <w:lang w:val="en-GB"/>
        </w:rPr>
        <w:t>1</w:t>
      </w:r>
      <w:r w:rsidRPr="00647FEB">
        <w:rPr>
          <w:sz w:val="24"/>
          <w:szCs w:val="24"/>
          <w:lang w:val="en-GB"/>
        </w:rPr>
        <w:t>=1) and Pr</w:t>
      </w:r>
      <w:r w:rsidRPr="00647FEB">
        <w:rPr>
          <w:i/>
          <w:sz w:val="24"/>
          <w:szCs w:val="24"/>
          <w:vertAlign w:val="subscript"/>
          <w:lang w:val="en-GB"/>
        </w:rPr>
        <w:t>xx</w:t>
      </w:r>
      <w:r w:rsidRPr="00647FEB">
        <w:rPr>
          <w:sz w:val="24"/>
          <w:szCs w:val="24"/>
          <w:lang w:val="en-GB"/>
        </w:rPr>
        <w:t>=Pr(0&lt;</w:t>
      </w:r>
      <w:r w:rsidRPr="00647FEB">
        <w:rPr>
          <w:i/>
          <w:sz w:val="24"/>
          <w:szCs w:val="24"/>
          <w:lang w:val="en-GB"/>
        </w:rPr>
        <w:t>W</w:t>
      </w:r>
      <w:r w:rsidRPr="00647FEB">
        <w:rPr>
          <w:sz w:val="24"/>
          <w:szCs w:val="24"/>
          <w:vertAlign w:val="subscript"/>
          <w:lang w:val="en-GB"/>
        </w:rPr>
        <w:t>1</w:t>
      </w:r>
      <w:r w:rsidRPr="00647FEB">
        <w:rPr>
          <w:sz w:val="24"/>
          <w:szCs w:val="24"/>
          <w:lang w:val="en-GB"/>
        </w:rPr>
        <w:t>&lt;1)=1-Pr</w:t>
      </w:r>
      <w:r w:rsidRPr="00647FEB">
        <w:rPr>
          <w:sz w:val="24"/>
          <w:szCs w:val="24"/>
          <w:vertAlign w:val="subscript"/>
          <w:lang w:val="en-GB"/>
        </w:rPr>
        <w:t>01</w:t>
      </w:r>
      <w:r w:rsidRPr="00647FEB">
        <w:rPr>
          <w:sz w:val="24"/>
          <w:szCs w:val="24"/>
          <w:lang w:val="en-GB"/>
        </w:rPr>
        <w:t>. In some applications a distinction has been made between Pr(</w:t>
      </w:r>
      <w:r w:rsidRPr="00647FEB">
        <w:rPr>
          <w:i/>
          <w:sz w:val="24"/>
          <w:szCs w:val="24"/>
          <w:lang w:val="en-GB"/>
        </w:rPr>
        <w:t>W</w:t>
      </w:r>
      <w:r w:rsidRPr="00647FEB">
        <w:rPr>
          <w:sz w:val="24"/>
          <w:szCs w:val="24"/>
          <w:vertAlign w:val="subscript"/>
          <w:lang w:val="en-GB"/>
        </w:rPr>
        <w:t>1</w:t>
      </w:r>
      <w:r w:rsidRPr="00647FEB">
        <w:rPr>
          <w:sz w:val="24"/>
          <w:szCs w:val="24"/>
          <w:lang w:val="en-GB"/>
        </w:rPr>
        <w:t>=0) and Pr(</w:t>
      </w:r>
      <w:r w:rsidRPr="00647FEB">
        <w:rPr>
          <w:i/>
          <w:sz w:val="24"/>
          <w:szCs w:val="24"/>
          <w:lang w:val="en-GB"/>
        </w:rPr>
        <w:t>W</w:t>
      </w:r>
      <w:r w:rsidRPr="00647FEB">
        <w:rPr>
          <w:sz w:val="24"/>
          <w:szCs w:val="24"/>
          <w:vertAlign w:val="subscript"/>
          <w:lang w:val="en-GB"/>
        </w:rPr>
        <w:t>1</w:t>
      </w:r>
      <w:r w:rsidRPr="00647FEB">
        <w:rPr>
          <w:sz w:val="24"/>
          <w:szCs w:val="24"/>
          <w:lang w:val="en-GB"/>
        </w:rPr>
        <w:t>=1), respectively. Depending on the range of resolutions considered, Pr</w:t>
      </w:r>
      <w:r w:rsidRPr="00647FEB">
        <w:rPr>
          <w:sz w:val="24"/>
          <w:szCs w:val="24"/>
          <w:vertAlign w:val="subscript"/>
          <w:lang w:val="en-GB"/>
        </w:rPr>
        <w:t>01</w:t>
      </w:r>
      <w:r w:rsidRPr="00647FEB">
        <w:rPr>
          <w:sz w:val="24"/>
          <w:szCs w:val="24"/>
          <w:lang w:val="en-GB"/>
        </w:rPr>
        <w:t xml:space="preserve"> may either be assumed resolution-independent or parameterised as a scaling law:</w:t>
      </w:r>
    </w:p>
    <w:p w:rsidR="00C10222" w:rsidRPr="00647FEB" w:rsidRDefault="00A90DBC" w:rsidP="00C10222">
      <w:pPr>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Pr</m:t>
            </m:r>
          </m:e>
          <m:sub>
            <m:r>
              <w:rPr>
                <w:rFonts w:ascii="Cambria Math" w:hAnsi="Cambria Math"/>
                <w:sz w:val="24"/>
                <w:szCs w:val="24"/>
                <w:lang w:val="en-GB"/>
              </w:rPr>
              <m:t>01</m:t>
            </m:r>
          </m:sub>
        </m:sSub>
        <m:d>
          <m:dPr>
            <m:ctrlPr>
              <w:rPr>
                <w:rFonts w:ascii="Cambria Math" w:hAnsi="Cambria Math"/>
                <w:i/>
                <w:sz w:val="24"/>
                <w:szCs w:val="24"/>
                <w:lang w:val="en-GB"/>
              </w:rPr>
            </m:ctrlPr>
          </m:dPr>
          <m:e>
            <m:r>
              <w:rPr>
                <w:rFonts w:ascii="Cambria Math" w:hAnsi="Cambria Math"/>
                <w:sz w:val="24"/>
                <w:szCs w:val="24"/>
                <w:lang w:val="en-GB"/>
              </w:rPr>
              <m:t>r</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1</m:t>
            </m:r>
          </m:sub>
        </m:sSub>
        <m:sSup>
          <m:sSupPr>
            <m:ctrlPr>
              <w:rPr>
                <w:rFonts w:ascii="Cambria Math" w:hAnsi="Cambria Math"/>
                <w:i/>
                <w:sz w:val="24"/>
                <w:szCs w:val="24"/>
                <w:lang w:val="en-GB"/>
              </w:rPr>
            </m:ctrlPr>
          </m:sSupPr>
          <m:e>
            <m:r>
              <w:rPr>
                <w:rFonts w:ascii="Cambria Math" w:hAnsi="Cambria Math"/>
                <w:sz w:val="24"/>
                <w:szCs w:val="24"/>
                <w:lang w:val="en-GB"/>
              </w:rPr>
              <m:t>r</m:t>
            </m:r>
          </m:e>
          <m:sup>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2</m:t>
                </m:r>
              </m:sub>
            </m:sSub>
          </m:sup>
        </m:sSup>
      </m:oMath>
      <w:r w:rsidR="00C10222" w:rsidRPr="00647FEB">
        <w:rPr>
          <w:sz w:val="24"/>
          <w:szCs w:val="24"/>
          <w:lang w:val="en-GB"/>
        </w:rPr>
        <w:tab/>
      </w:r>
      <w:r w:rsidR="00C10222" w:rsidRPr="00647FEB">
        <w:rPr>
          <w:sz w:val="24"/>
          <w:szCs w:val="24"/>
          <w:lang w:val="en-GB"/>
        </w:rPr>
        <w:tab/>
      </w:r>
      <w:r w:rsidR="00C10222" w:rsidRPr="00647FEB">
        <w:rPr>
          <w:sz w:val="24"/>
          <w:szCs w:val="24"/>
          <w:lang w:val="en-GB"/>
        </w:rPr>
        <w:tab/>
      </w:r>
      <w:r w:rsidR="00C10222" w:rsidRPr="00647FEB">
        <w:rPr>
          <w:sz w:val="24"/>
          <w:szCs w:val="24"/>
          <w:lang w:val="en-GB"/>
        </w:rPr>
        <w:tab/>
      </w:r>
      <w:r w:rsidR="00C10222" w:rsidRPr="00647FEB">
        <w:rPr>
          <w:sz w:val="24"/>
          <w:szCs w:val="24"/>
          <w:lang w:val="en-GB"/>
        </w:rPr>
        <w:tab/>
        <w:t>(1)</w:t>
      </w:r>
    </w:p>
    <w:p w:rsidR="00C10222" w:rsidRPr="00647FEB" w:rsidRDefault="00C10222" w:rsidP="00C10222">
      <w:pPr>
        <w:rPr>
          <w:sz w:val="24"/>
          <w:szCs w:val="24"/>
          <w:lang w:val="en-GB"/>
        </w:rPr>
      </w:pPr>
      <w:r w:rsidRPr="00647FEB">
        <w:rPr>
          <w:sz w:val="24"/>
          <w:szCs w:val="24"/>
          <w:lang w:val="en-GB"/>
        </w:rPr>
        <w:t xml:space="preserve">where </w:t>
      </w:r>
      <w:r w:rsidRPr="00647FEB">
        <w:rPr>
          <w:i/>
          <w:sz w:val="24"/>
          <w:szCs w:val="24"/>
          <w:lang w:val="en-GB"/>
        </w:rPr>
        <w:t>c</w:t>
      </w:r>
      <w:r w:rsidRPr="00647FEB">
        <w:rPr>
          <w:sz w:val="24"/>
          <w:szCs w:val="24"/>
          <w:vertAlign w:val="subscript"/>
          <w:lang w:val="en-GB"/>
        </w:rPr>
        <w:t>1</w:t>
      </w:r>
      <w:r w:rsidRPr="00647FEB">
        <w:rPr>
          <w:sz w:val="24"/>
          <w:szCs w:val="24"/>
          <w:lang w:val="en-GB"/>
        </w:rPr>
        <w:t xml:space="preserve"> and </w:t>
      </w:r>
      <w:r w:rsidRPr="00647FEB">
        <w:rPr>
          <w:i/>
          <w:sz w:val="24"/>
          <w:szCs w:val="24"/>
          <w:lang w:val="en-GB"/>
        </w:rPr>
        <w:t>c</w:t>
      </w:r>
      <w:r w:rsidRPr="00647FEB">
        <w:rPr>
          <w:sz w:val="24"/>
          <w:szCs w:val="24"/>
          <w:vertAlign w:val="subscript"/>
          <w:lang w:val="en-GB"/>
        </w:rPr>
        <w:t>2</w:t>
      </w:r>
      <w:r w:rsidRPr="00647FEB">
        <w:rPr>
          <w:sz w:val="24"/>
          <w:szCs w:val="24"/>
          <w:lang w:val="en-GB"/>
        </w:rPr>
        <w:t xml:space="preserve"> are constants.</w:t>
      </w:r>
    </w:p>
    <w:p w:rsidR="00C10222" w:rsidRPr="00647FEB" w:rsidRDefault="00C10222" w:rsidP="00C10222">
      <w:pPr>
        <w:rPr>
          <w:sz w:val="24"/>
          <w:szCs w:val="24"/>
          <w:lang w:val="en-GB"/>
        </w:rPr>
      </w:pPr>
      <w:r w:rsidRPr="00647FEB">
        <w:rPr>
          <w:sz w:val="24"/>
          <w:szCs w:val="24"/>
          <w:lang w:val="en-GB"/>
        </w:rPr>
        <w:t xml:space="preserve">Another key issue concerns the characteristics of the weights </w:t>
      </w:r>
      <w:r w:rsidRPr="00647FEB">
        <w:rPr>
          <w:i/>
          <w:sz w:val="24"/>
          <w:szCs w:val="24"/>
          <w:lang w:val="en-GB"/>
        </w:rPr>
        <w:t>W</w:t>
      </w:r>
      <w:r w:rsidRPr="00647FEB">
        <w:rPr>
          <w:i/>
          <w:sz w:val="24"/>
          <w:szCs w:val="24"/>
          <w:vertAlign w:val="subscript"/>
          <w:lang w:val="en-GB"/>
        </w:rPr>
        <w:t>i,r</w:t>
      </w:r>
      <w:r w:rsidRPr="00647FEB">
        <w:rPr>
          <w:sz w:val="24"/>
          <w:szCs w:val="24"/>
          <w:lang w:val="en-GB"/>
        </w:rPr>
        <w:t xml:space="preserve"> related to the case 0&lt;</w:t>
      </w:r>
      <w:r w:rsidRPr="00647FEB">
        <w:rPr>
          <w:i/>
          <w:sz w:val="24"/>
          <w:szCs w:val="24"/>
          <w:lang w:val="en-GB"/>
        </w:rPr>
        <w:t>W</w:t>
      </w:r>
      <w:r w:rsidRPr="00647FEB">
        <w:rPr>
          <w:sz w:val="24"/>
          <w:szCs w:val="24"/>
          <w:vertAlign w:val="subscript"/>
          <w:lang w:val="en-GB"/>
        </w:rPr>
        <w:t>1</w:t>
      </w:r>
      <w:r w:rsidRPr="00647FEB">
        <w:rPr>
          <w:sz w:val="24"/>
          <w:szCs w:val="24"/>
          <w:lang w:val="en-GB"/>
        </w:rPr>
        <w:t xml:space="preserve">&lt;1, </w:t>
      </w:r>
      <m:oMath>
        <m:sSubSup>
          <m:sSubSupPr>
            <m:ctrlPr>
              <w:rPr>
                <w:rFonts w:ascii="Cambria Math" w:hAnsi="Cambria Math"/>
                <w:i/>
                <w:sz w:val="24"/>
                <w:szCs w:val="24"/>
                <w:lang w:val="en-GB"/>
              </w:rPr>
            </m:ctrlPr>
          </m:sSubSupPr>
          <m:e>
            <m:r>
              <w:rPr>
                <w:rFonts w:ascii="Cambria Math" w:hAnsi="Cambria Math"/>
                <w:sz w:val="24"/>
                <w:szCs w:val="24"/>
                <w:lang w:val="en-GB"/>
              </w:rPr>
              <m:t>W</m:t>
            </m:r>
          </m:e>
          <m:sub>
            <m:r>
              <w:rPr>
                <w:rFonts w:ascii="Cambria Math" w:hAnsi="Cambria Math"/>
                <w:sz w:val="24"/>
                <w:szCs w:val="24"/>
                <w:lang w:val="en-GB"/>
              </w:rPr>
              <m:t>i,r</m:t>
            </m:r>
          </m:sub>
          <m:sup>
            <m:r>
              <w:rPr>
                <w:rFonts w:ascii="Cambria Math" w:hAnsi="Cambria Math"/>
                <w:sz w:val="24"/>
                <w:szCs w:val="24"/>
                <w:lang w:val="en-GB"/>
              </w:rPr>
              <m:t>xx</m:t>
            </m:r>
          </m:sup>
        </m:sSubSup>
      </m:oMath>
      <w:r w:rsidRPr="00647FEB">
        <w:rPr>
          <w:sz w:val="24"/>
          <w:szCs w:val="24"/>
          <w:lang w:val="en-GB"/>
        </w:rPr>
        <w:t xml:space="preserve">. Generally the probability distribution of </w:t>
      </w:r>
      <m:oMath>
        <m:sSubSup>
          <m:sSubSupPr>
            <m:ctrlPr>
              <w:rPr>
                <w:rFonts w:ascii="Cambria Math" w:hAnsi="Cambria Math"/>
                <w:i/>
                <w:sz w:val="24"/>
                <w:szCs w:val="24"/>
                <w:lang w:val="en-GB"/>
              </w:rPr>
            </m:ctrlPr>
          </m:sSubSupPr>
          <m:e>
            <m:r>
              <w:rPr>
                <w:rFonts w:ascii="Cambria Math" w:hAnsi="Cambria Math"/>
                <w:sz w:val="24"/>
                <w:szCs w:val="24"/>
                <w:lang w:val="en-GB"/>
              </w:rPr>
              <m:t>W</m:t>
            </m:r>
          </m:e>
          <m:sub>
            <m:r>
              <w:rPr>
                <w:rFonts w:ascii="Cambria Math" w:hAnsi="Cambria Math"/>
                <w:sz w:val="24"/>
                <w:szCs w:val="24"/>
                <w:lang w:val="en-GB"/>
              </w:rPr>
              <m:t>i,r</m:t>
            </m:r>
          </m:sub>
          <m:sup>
            <m:r>
              <w:rPr>
                <w:rFonts w:ascii="Cambria Math" w:hAnsi="Cambria Math"/>
                <w:sz w:val="24"/>
                <w:szCs w:val="24"/>
                <w:lang w:val="en-GB"/>
              </w:rPr>
              <m:t>xx</m:t>
            </m:r>
          </m:sup>
        </m:sSubSup>
      </m:oMath>
      <w:r w:rsidRPr="00647FEB">
        <w:rPr>
          <w:sz w:val="24"/>
          <w:szCs w:val="24"/>
          <w:lang w:val="en-GB"/>
        </w:rPr>
        <w:t xml:space="preserve"> is assumed to follow some theoretical distribution (‘cascade generator’) and the one-parameter beta distribution: </w:t>
      </w:r>
    </w:p>
    <w:p w:rsidR="00C10222" w:rsidRPr="00647FEB" w:rsidRDefault="00C10222" w:rsidP="00C10222">
      <w:pPr>
        <w:rPr>
          <w:sz w:val="24"/>
          <w:szCs w:val="24"/>
          <w:lang w:val="en-GB"/>
        </w:rPr>
      </w:pPr>
      <m:oMath>
        <m:r>
          <w:rPr>
            <w:rFonts w:ascii="Cambria Math" w:hAnsi="Cambria Math"/>
            <w:sz w:val="24"/>
            <w:szCs w:val="24"/>
            <w:lang w:val="en-GB"/>
          </w:rPr>
          <m:t>p(W)=</m:t>
        </m:r>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B(a)</m:t>
            </m:r>
          </m:den>
        </m:f>
        <m:sSup>
          <m:sSupPr>
            <m:ctrlPr>
              <w:rPr>
                <w:rFonts w:ascii="Cambria Math" w:hAnsi="Cambria Math"/>
                <w:i/>
                <w:sz w:val="24"/>
                <w:szCs w:val="24"/>
                <w:lang w:val="en-GB"/>
              </w:rPr>
            </m:ctrlPr>
          </m:sSupPr>
          <m:e>
            <m:r>
              <w:rPr>
                <w:rFonts w:ascii="Cambria Math" w:hAnsi="Cambria Math"/>
                <w:sz w:val="24"/>
                <w:szCs w:val="24"/>
                <w:lang w:val="en-GB"/>
              </w:rPr>
              <m:t>W</m:t>
            </m:r>
          </m:e>
          <m:sup>
            <m:r>
              <w:rPr>
                <w:rFonts w:ascii="Cambria Math" w:hAnsi="Cambria Math"/>
                <w:sz w:val="24"/>
                <w:szCs w:val="24"/>
                <w:lang w:val="en-GB"/>
              </w:rPr>
              <m:t>a-1</m:t>
            </m:r>
          </m:sup>
        </m:sSup>
        <m:sSup>
          <m:sSupPr>
            <m:ctrlPr>
              <w:rPr>
                <w:rFonts w:ascii="Cambria Math" w:hAnsi="Cambria Math"/>
                <w:i/>
                <w:sz w:val="24"/>
                <w:szCs w:val="24"/>
                <w:lang w:val="en-GB"/>
              </w:rPr>
            </m:ctrlPr>
          </m:sSupPr>
          <m:e>
            <m:d>
              <m:dPr>
                <m:ctrlPr>
                  <w:rPr>
                    <w:rFonts w:ascii="Cambria Math" w:hAnsi="Cambria Math"/>
                    <w:i/>
                    <w:sz w:val="24"/>
                    <w:szCs w:val="24"/>
                    <w:lang w:val="en-GB"/>
                  </w:rPr>
                </m:ctrlPr>
              </m:dPr>
              <m:e>
                <m:r>
                  <w:rPr>
                    <w:rFonts w:ascii="Cambria Math" w:hAnsi="Cambria Math"/>
                    <w:sz w:val="24"/>
                    <w:szCs w:val="24"/>
                    <w:lang w:val="en-GB"/>
                  </w:rPr>
                  <m:t>1-W</m:t>
                </m:r>
              </m:e>
            </m:d>
          </m:e>
          <m:sup>
            <m:r>
              <w:rPr>
                <w:rFonts w:ascii="Cambria Math" w:hAnsi="Cambria Math"/>
                <w:sz w:val="24"/>
                <w:szCs w:val="24"/>
                <w:lang w:val="en-GB"/>
              </w:rPr>
              <m:t>a-1</m:t>
            </m:r>
          </m:sup>
        </m:sSup>
      </m:oMath>
      <w:r w:rsidRPr="00647FEB">
        <w:rPr>
          <w:sz w:val="24"/>
          <w:szCs w:val="24"/>
          <w:lang w:val="en-GB"/>
        </w:rPr>
        <w:tab/>
      </w:r>
      <w:r w:rsidRPr="00647FEB">
        <w:rPr>
          <w:sz w:val="24"/>
          <w:szCs w:val="24"/>
          <w:lang w:val="en-GB"/>
        </w:rPr>
        <w:tab/>
      </w:r>
      <w:r w:rsidRPr="00647FEB">
        <w:rPr>
          <w:sz w:val="24"/>
          <w:szCs w:val="24"/>
          <w:lang w:val="en-GB"/>
        </w:rPr>
        <w:tab/>
      </w:r>
      <w:r w:rsidRPr="00647FEB">
        <w:rPr>
          <w:sz w:val="24"/>
          <w:szCs w:val="24"/>
          <w:lang w:val="en-GB"/>
        </w:rPr>
        <w:tab/>
      </w:r>
    </w:p>
    <w:p w:rsidR="00C10222" w:rsidRPr="00647FEB" w:rsidRDefault="00C10222" w:rsidP="00C10222">
      <w:pPr>
        <w:rPr>
          <w:sz w:val="24"/>
          <w:szCs w:val="24"/>
          <w:lang w:val="en-GB"/>
        </w:rPr>
      </w:pPr>
      <w:r w:rsidRPr="00647FEB">
        <w:rPr>
          <w:sz w:val="24"/>
          <w:szCs w:val="24"/>
          <w:lang w:val="en-GB"/>
        </w:rPr>
        <w:lastRenderedPageBreak/>
        <w:t xml:space="preserve">where </w:t>
      </w:r>
      <w:r w:rsidRPr="00647FEB">
        <w:rPr>
          <w:i/>
          <w:sz w:val="24"/>
          <w:szCs w:val="24"/>
          <w:lang w:val="en-GB"/>
        </w:rPr>
        <w:t>a</w:t>
      </w:r>
      <w:r w:rsidRPr="00647FEB">
        <w:rPr>
          <w:sz w:val="24"/>
          <w:szCs w:val="24"/>
          <w:lang w:val="en-GB"/>
        </w:rPr>
        <w:t xml:space="preserve"> is a shape parameter and </w:t>
      </w:r>
      <w:r w:rsidRPr="00647FEB">
        <w:rPr>
          <w:i/>
          <w:sz w:val="24"/>
          <w:szCs w:val="24"/>
          <w:lang w:val="en-GB"/>
        </w:rPr>
        <w:t>B</w:t>
      </w:r>
      <w:r w:rsidRPr="00647FEB">
        <w:rPr>
          <w:sz w:val="24"/>
          <w:szCs w:val="24"/>
          <w:lang w:val="en-GB"/>
        </w:rPr>
        <w:t xml:space="preserve"> the beta function, is often found to be an acceptable approximation. There is empirical evidence that the shape parameter </w:t>
      </w:r>
      <w:r w:rsidRPr="00647FEB">
        <w:rPr>
          <w:i/>
          <w:sz w:val="24"/>
          <w:szCs w:val="24"/>
          <w:lang w:val="en-GB"/>
        </w:rPr>
        <w:t>a</w:t>
      </w:r>
      <w:r w:rsidRPr="00647FEB">
        <w:rPr>
          <w:sz w:val="24"/>
          <w:szCs w:val="24"/>
          <w:lang w:val="en-GB"/>
        </w:rPr>
        <w:t xml:space="preserve"> of the distribution depends on the time resolution </w:t>
      </w:r>
      <w:r w:rsidRPr="00647FEB">
        <w:rPr>
          <w:i/>
          <w:sz w:val="24"/>
          <w:szCs w:val="24"/>
          <w:lang w:val="en-GB"/>
        </w:rPr>
        <w:t>r</w:t>
      </w:r>
      <w:r w:rsidRPr="00647FEB">
        <w:rPr>
          <w:sz w:val="24"/>
          <w:szCs w:val="24"/>
          <w:lang w:val="en-GB"/>
        </w:rPr>
        <w:t xml:space="preserve"> and that generally this dependency may be well described by the scaling relationship:  </w:t>
      </w:r>
    </w:p>
    <w:p w:rsidR="00C10222" w:rsidRPr="00647FEB" w:rsidRDefault="00C10222" w:rsidP="00C10222">
      <w:pPr>
        <w:rPr>
          <w:sz w:val="24"/>
          <w:szCs w:val="24"/>
          <w:lang w:val="en-GB"/>
        </w:rPr>
      </w:pPr>
      <m:oMath>
        <m:r>
          <w:rPr>
            <w:rFonts w:ascii="Cambria Math" w:hAnsi="Cambria Math"/>
            <w:sz w:val="24"/>
            <w:szCs w:val="24"/>
            <w:lang w:val="en-GB"/>
          </w:rPr>
          <m:t>a</m:t>
        </m:r>
        <m:d>
          <m:dPr>
            <m:ctrlPr>
              <w:rPr>
                <w:rFonts w:ascii="Cambria Math" w:hAnsi="Cambria Math"/>
                <w:i/>
                <w:sz w:val="24"/>
                <w:szCs w:val="24"/>
                <w:lang w:val="en-GB"/>
              </w:rPr>
            </m:ctrlPr>
          </m:dPr>
          <m:e>
            <m:r>
              <w:rPr>
                <w:rFonts w:ascii="Cambria Math" w:hAnsi="Cambria Math"/>
                <w:sz w:val="24"/>
                <w:szCs w:val="24"/>
                <w:lang w:val="en-GB"/>
              </w:rPr>
              <m:t>r</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a</m:t>
            </m:r>
          </m:e>
          <m:sub>
            <m:r>
              <w:rPr>
                <w:rFonts w:ascii="Cambria Math" w:hAnsi="Cambria Math"/>
                <w:sz w:val="24"/>
                <w:szCs w:val="24"/>
                <w:lang w:val="en-GB"/>
              </w:rPr>
              <m:t>S</m:t>
            </m:r>
          </m:sub>
        </m:sSub>
        <m:sSup>
          <m:sSupPr>
            <m:ctrlPr>
              <w:rPr>
                <w:rFonts w:ascii="Cambria Math" w:hAnsi="Cambria Math"/>
                <w:i/>
                <w:sz w:val="24"/>
                <w:szCs w:val="24"/>
                <w:lang w:val="en-GB"/>
              </w:rPr>
            </m:ctrlPr>
          </m:sSupPr>
          <m:e>
            <m:r>
              <w:rPr>
                <w:rFonts w:ascii="Cambria Math" w:hAnsi="Cambria Math"/>
                <w:sz w:val="24"/>
                <w:szCs w:val="24"/>
                <w:lang w:val="en-GB"/>
              </w:rPr>
              <m:t>r</m:t>
            </m:r>
          </m:e>
          <m:sup>
            <m:r>
              <w:rPr>
                <w:rFonts w:ascii="Cambria Math" w:hAnsi="Cambria Math"/>
                <w:sz w:val="24"/>
                <w:szCs w:val="24"/>
                <w:lang w:val="en-GB"/>
              </w:rPr>
              <m:t>-H</m:t>
            </m:r>
          </m:sup>
        </m:sSup>
      </m:oMath>
      <w:r w:rsidRPr="00647FEB">
        <w:rPr>
          <w:sz w:val="24"/>
          <w:szCs w:val="24"/>
          <w:lang w:val="en-GB"/>
        </w:rPr>
        <w:tab/>
      </w:r>
      <w:r w:rsidRPr="00647FEB">
        <w:rPr>
          <w:sz w:val="24"/>
          <w:szCs w:val="24"/>
          <w:lang w:val="en-GB"/>
        </w:rPr>
        <w:tab/>
      </w:r>
      <w:r w:rsidRPr="00647FEB">
        <w:rPr>
          <w:sz w:val="24"/>
          <w:szCs w:val="24"/>
          <w:lang w:val="en-GB"/>
        </w:rPr>
        <w:tab/>
      </w:r>
      <w:r w:rsidRPr="00647FEB">
        <w:rPr>
          <w:sz w:val="24"/>
          <w:szCs w:val="24"/>
          <w:lang w:val="en-GB"/>
        </w:rPr>
        <w:tab/>
      </w:r>
      <w:r w:rsidRPr="00647FEB">
        <w:rPr>
          <w:sz w:val="24"/>
          <w:szCs w:val="24"/>
          <w:lang w:val="en-GB"/>
        </w:rPr>
        <w:tab/>
        <w:t>(2)</w:t>
      </w:r>
    </w:p>
    <w:p w:rsidR="00C10222" w:rsidRPr="00647FEB" w:rsidRDefault="00C10222" w:rsidP="00C10222">
      <w:pPr>
        <w:rPr>
          <w:sz w:val="24"/>
          <w:szCs w:val="24"/>
          <w:lang w:val="en-GB"/>
        </w:rPr>
      </w:pPr>
      <w:r w:rsidRPr="00647FEB">
        <w:rPr>
          <w:sz w:val="24"/>
          <w:szCs w:val="24"/>
          <w:lang w:val="en-GB"/>
        </w:rPr>
        <w:t xml:space="preserve">where </w:t>
      </w:r>
      <w:r w:rsidRPr="00647FEB">
        <w:rPr>
          <w:i/>
          <w:sz w:val="24"/>
          <w:szCs w:val="24"/>
          <w:lang w:val="en-GB"/>
        </w:rPr>
        <w:t>a</w:t>
      </w:r>
      <w:r w:rsidRPr="00647FEB">
        <w:rPr>
          <w:i/>
          <w:sz w:val="24"/>
          <w:szCs w:val="24"/>
          <w:vertAlign w:val="subscript"/>
          <w:lang w:val="en-GB"/>
        </w:rPr>
        <w:t>S</w:t>
      </w:r>
      <w:r w:rsidRPr="00647FEB">
        <w:rPr>
          <w:sz w:val="24"/>
          <w:szCs w:val="24"/>
          <w:lang w:val="en-GB"/>
        </w:rPr>
        <w:t xml:space="preserve"> is the shape parameter related to the highest resolution </w:t>
      </w:r>
      <w:r w:rsidRPr="00647FEB">
        <w:rPr>
          <w:i/>
          <w:sz w:val="24"/>
          <w:szCs w:val="24"/>
          <w:lang w:val="en-GB"/>
        </w:rPr>
        <w:t>r</w:t>
      </w:r>
      <w:r w:rsidRPr="00647FEB">
        <w:rPr>
          <w:i/>
          <w:sz w:val="24"/>
          <w:szCs w:val="24"/>
          <w:vertAlign w:val="subscript"/>
          <w:lang w:val="en-GB"/>
        </w:rPr>
        <w:t>S</w:t>
      </w:r>
      <w:r w:rsidRPr="00647FEB">
        <w:rPr>
          <w:sz w:val="24"/>
          <w:szCs w:val="24"/>
          <w:lang w:val="en-GB"/>
        </w:rPr>
        <w:t xml:space="preserve"> and </w:t>
      </w:r>
      <w:r w:rsidRPr="00647FEB">
        <w:rPr>
          <w:i/>
          <w:sz w:val="24"/>
          <w:szCs w:val="24"/>
          <w:lang w:val="en-GB"/>
        </w:rPr>
        <w:t>H</w:t>
      </w:r>
      <w:r w:rsidRPr="00647FEB">
        <w:rPr>
          <w:sz w:val="24"/>
          <w:szCs w:val="24"/>
          <w:lang w:val="en-GB"/>
        </w:rPr>
        <w:t xml:space="preserve"> an exponent describing how rapidly </w:t>
      </w:r>
      <w:r w:rsidRPr="00647FEB">
        <w:rPr>
          <w:i/>
          <w:sz w:val="24"/>
          <w:szCs w:val="24"/>
          <w:lang w:val="en-GB"/>
        </w:rPr>
        <w:t>a</w:t>
      </w:r>
      <w:r w:rsidRPr="00647FEB">
        <w:rPr>
          <w:sz w:val="24"/>
          <w:szCs w:val="24"/>
          <w:lang w:val="en-GB"/>
        </w:rPr>
        <w:t xml:space="preserve"> decreases with decreasing resolution.</w:t>
      </w:r>
    </w:p>
    <w:p w:rsidR="00C10222" w:rsidRPr="00647FEB" w:rsidRDefault="00C10222" w:rsidP="00C10222">
      <w:pPr>
        <w:rPr>
          <w:sz w:val="24"/>
          <w:szCs w:val="24"/>
          <w:lang w:val="en-GB"/>
        </w:rPr>
      </w:pPr>
      <w:r w:rsidRPr="00647FEB">
        <w:rPr>
          <w:sz w:val="24"/>
          <w:szCs w:val="24"/>
          <w:lang w:val="en-GB"/>
        </w:rPr>
        <w:t xml:space="preserve">In its basic version, the model is thus specified by four parameters: </w:t>
      </w:r>
      <w:r w:rsidRPr="00647FEB">
        <w:rPr>
          <w:i/>
          <w:sz w:val="24"/>
          <w:szCs w:val="24"/>
          <w:lang w:val="en-GB"/>
        </w:rPr>
        <w:t>c</w:t>
      </w:r>
      <w:r w:rsidRPr="00647FEB">
        <w:rPr>
          <w:sz w:val="24"/>
          <w:szCs w:val="24"/>
          <w:vertAlign w:val="subscript"/>
          <w:lang w:val="en-GB"/>
        </w:rPr>
        <w:t>1</w:t>
      </w:r>
      <w:r w:rsidRPr="00647FEB">
        <w:rPr>
          <w:sz w:val="24"/>
          <w:szCs w:val="24"/>
          <w:lang w:val="en-GB"/>
        </w:rPr>
        <w:t xml:space="preserve">, </w:t>
      </w:r>
      <w:r w:rsidRPr="00647FEB">
        <w:rPr>
          <w:i/>
          <w:sz w:val="24"/>
          <w:szCs w:val="24"/>
          <w:lang w:val="en-GB"/>
        </w:rPr>
        <w:t>c</w:t>
      </w:r>
      <w:r w:rsidRPr="00647FEB">
        <w:rPr>
          <w:sz w:val="24"/>
          <w:szCs w:val="24"/>
          <w:vertAlign w:val="subscript"/>
          <w:lang w:val="en-GB"/>
        </w:rPr>
        <w:t>2</w:t>
      </w:r>
      <w:r w:rsidRPr="00647FEB">
        <w:rPr>
          <w:sz w:val="24"/>
          <w:szCs w:val="24"/>
          <w:lang w:val="en-GB"/>
        </w:rPr>
        <w:t xml:space="preserve">, </w:t>
      </w:r>
      <w:r w:rsidRPr="00647FEB">
        <w:rPr>
          <w:i/>
          <w:sz w:val="24"/>
          <w:szCs w:val="24"/>
          <w:lang w:val="en-GB"/>
        </w:rPr>
        <w:t>a</w:t>
      </w:r>
      <w:r w:rsidRPr="00647FEB">
        <w:rPr>
          <w:i/>
          <w:sz w:val="24"/>
          <w:szCs w:val="24"/>
          <w:vertAlign w:val="subscript"/>
          <w:lang w:val="en-GB"/>
        </w:rPr>
        <w:t>S</w:t>
      </w:r>
      <w:r w:rsidRPr="00647FEB">
        <w:rPr>
          <w:sz w:val="24"/>
          <w:szCs w:val="24"/>
          <w:lang w:val="en-GB"/>
        </w:rPr>
        <w:t xml:space="preserve"> and </w:t>
      </w:r>
      <w:r w:rsidRPr="00647FEB">
        <w:rPr>
          <w:i/>
          <w:sz w:val="24"/>
          <w:szCs w:val="24"/>
          <w:lang w:val="en-GB"/>
        </w:rPr>
        <w:t>H</w:t>
      </w:r>
      <w:r w:rsidRPr="00647FEB">
        <w:rPr>
          <w:sz w:val="24"/>
          <w:szCs w:val="24"/>
          <w:lang w:val="en-GB"/>
        </w:rPr>
        <w:t xml:space="preserve">. Parameter estimation may be performed by a coarse-graining procedure, a “reverse cascade” which starts from the highest resolution </w:t>
      </w:r>
      <w:r w:rsidRPr="00647FEB">
        <w:rPr>
          <w:i/>
          <w:sz w:val="24"/>
          <w:szCs w:val="24"/>
          <w:lang w:val="en-GB"/>
        </w:rPr>
        <w:t>r</w:t>
      </w:r>
      <w:r w:rsidRPr="00647FEB">
        <w:rPr>
          <w:i/>
          <w:sz w:val="24"/>
          <w:szCs w:val="24"/>
          <w:vertAlign w:val="subscript"/>
          <w:lang w:val="en-GB"/>
        </w:rPr>
        <w:t>S</w:t>
      </w:r>
      <w:r w:rsidRPr="00647FEB">
        <w:rPr>
          <w:sz w:val="24"/>
          <w:szCs w:val="24"/>
          <w:lang w:val="en-GB"/>
        </w:rPr>
        <w:t>. By gradually aggregating adjacent rainfall amounts two by two, breakdown coefficients (BDCs) may be calculated as:</w:t>
      </w:r>
    </w:p>
    <w:p w:rsidR="00C10222" w:rsidRPr="00647FEB" w:rsidRDefault="00A90DBC" w:rsidP="00C10222">
      <w:pPr>
        <w:rPr>
          <w:sz w:val="24"/>
          <w:szCs w:val="24"/>
          <w:lang w:val="en-GB"/>
        </w:rPr>
      </w:pPr>
      <m:oMath>
        <m:sSub>
          <m:sSubPr>
            <m:ctrlPr>
              <w:rPr>
                <w:rFonts w:ascii="Cambria Math" w:hAnsi="Cambria Math"/>
                <w:i/>
                <w:sz w:val="24"/>
                <w:szCs w:val="24"/>
                <w:lang w:val="en-GB"/>
              </w:rPr>
            </m:ctrlPr>
          </m:sSubPr>
          <m:e>
            <m:r>
              <w:rPr>
                <w:rFonts w:ascii="Cambria Math" w:hAnsi="Cambria Math"/>
                <w:sz w:val="24"/>
                <w:szCs w:val="24"/>
                <w:lang w:val="en-GB"/>
              </w:rPr>
              <m:t>BDC</m:t>
            </m:r>
          </m:e>
          <m:sub>
            <m:r>
              <w:rPr>
                <w:rFonts w:ascii="Cambria Math" w:hAnsi="Cambria Math"/>
                <w:sz w:val="24"/>
                <w:szCs w:val="24"/>
                <w:lang w:val="en-GB"/>
              </w:rPr>
              <m:t>i,r</m:t>
            </m:r>
          </m:sub>
        </m:sSub>
        <m:r>
          <w:rPr>
            <w:rFonts w:ascii="Cambria Math" w:hAnsi="Cambria Math"/>
            <w:sz w:val="24"/>
            <w:szCs w:val="24"/>
            <w:lang w:val="en-GB"/>
          </w:rPr>
          <m:t>=</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i,r</m:t>
                </m:r>
              </m:sub>
            </m:sSub>
          </m:num>
          <m:den>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i,r</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i+1,r</m:t>
                    </m:r>
                  </m:sub>
                </m:sSub>
              </m:e>
            </m:d>
          </m:den>
        </m:f>
      </m:oMath>
      <w:r w:rsidR="00C10222" w:rsidRPr="00647FEB">
        <w:rPr>
          <w:sz w:val="24"/>
          <w:szCs w:val="24"/>
          <w:lang w:val="en-GB"/>
        </w:rPr>
        <w:tab/>
      </w:r>
      <w:r w:rsidR="00C10222" w:rsidRPr="00647FEB">
        <w:rPr>
          <w:sz w:val="24"/>
          <w:szCs w:val="24"/>
          <w:lang w:val="en-GB"/>
        </w:rPr>
        <w:tab/>
      </w:r>
      <w:r w:rsidR="00C10222" w:rsidRPr="00647FEB">
        <w:rPr>
          <w:sz w:val="24"/>
          <w:szCs w:val="24"/>
          <w:lang w:val="en-GB"/>
        </w:rPr>
        <w:tab/>
      </w:r>
      <w:r w:rsidR="00C10222" w:rsidRPr="00647FEB">
        <w:rPr>
          <w:sz w:val="24"/>
          <w:szCs w:val="24"/>
          <w:lang w:val="en-GB"/>
        </w:rPr>
        <w:tab/>
      </w:r>
      <w:r w:rsidR="00C10222" w:rsidRPr="00647FEB">
        <w:rPr>
          <w:sz w:val="24"/>
          <w:szCs w:val="24"/>
          <w:lang w:val="en-GB"/>
        </w:rPr>
        <w:tab/>
      </w:r>
      <w:r w:rsidR="00445B50" w:rsidRPr="00647FEB">
        <w:rPr>
          <w:sz w:val="24"/>
          <w:szCs w:val="24"/>
          <w:lang w:val="en-GB"/>
        </w:rPr>
        <w:t>(</w:t>
      </w:r>
      <w:r w:rsidR="00445B50">
        <w:rPr>
          <w:sz w:val="24"/>
          <w:szCs w:val="24"/>
          <w:lang w:val="en-GB"/>
        </w:rPr>
        <w:t>3</w:t>
      </w:r>
      <w:r w:rsidR="00445B50" w:rsidRPr="00647FEB">
        <w:rPr>
          <w:sz w:val="24"/>
          <w:szCs w:val="24"/>
          <w:lang w:val="en-GB"/>
        </w:rPr>
        <w:t>)</w:t>
      </w:r>
    </w:p>
    <w:p w:rsidR="00C10222" w:rsidRPr="00647FEB" w:rsidRDefault="00C10222" w:rsidP="00C10222">
      <w:pPr>
        <w:rPr>
          <w:sz w:val="24"/>
          <w:szCs w:val="24"/>
          <w:lang w:val="en-GB"/>
        </w:rPr>
      </w:pPr>
      <w:r w:rsidRPr="00647FEB">
        <w:rPr>
          <w:sz w:val="24"/>
          <w:szCs w:val="24"/>
          <w:lang w:val="en-GB"/>
        </w:rPr>
        <w:t xml:space="preserve">where </w:t>
      </w:r>
      <w:r w:rsidRPr="00647FEB">
        <w:rPr>
          <w:i/>
          <w:sz w:val="24"/>
          <w:szCs w:val="24"/>
          <w:lang w:val="en-GB"/>
        </w:rPr>
        <w:t>BDC</w:t>
      </w:r>
      <w:r w:rsidRPr="00647FEB">
        <w:rPr>
          <w:i/>
          <w:sz w:val="24"/>
          <w:szCs w:val="24"/>
          <w:vertAlign w:val="subscript"/>
          <w:lang w:val="en-GB"/>
        </w:rPr>
        <w:t>i,r</w:t>
      </w:r>
      <w:r w:rsidRPr="00647FEB">
        <w:rPr>
          <w:sz w:val="24"/>
          <w:szCs w:val="24"/>
          <w:lang w:val="en-GB"/>
        </w:rPr>
        <w:t xml:space="preserve"> thus corresponds to the weight </w:t>
      </w:r>
      <w:r w:rsidRPr="00647FEB">
        <w:rPr>
          <w:i/>
          <w:sz w:val="24"/>
          <w:szCs w:val="24"/>
          <w:lang w:val="en-GB"/>
        </w:rPr>
        <w:t>W</w:t>
      </w:r>
      <w:r w:rsidRPr="00647FEB">
        <w:rPr>
          <w:i/>
          <w:sz w:val="24"/>
          <w:szCs w:val="24"/>
          <w:vertAlign w:val="subscript"/>
          <w:lang w:val="en-GB"/>
        </w:rPr>
        <w:t>i,r</w:t>
      </w:r>
      <w:r w:rsidRPr="00647FEB">
        <w:rPr>
          <w:sz w:val="24"/>
          <w:szCs w:val="24"/>
          <w:lang w:val="en-GB"/>
        </w:rPr>
        <w:t xml:space="preserve"> used to redistribute the total rainfall amount in a fine-graining process. After the coarse-graining has proceeded to up to the lowest resolution </w:t>
      </w:r>
      <w:r w:rsidRPr="00647FEB">
        <w:rPr>
          <w:i/>
          <w:sz w:val="24"/>
          <w:szCs w:val="24"/>
          <w:lang w:val="en-GB"/>
        </w:rPr>
        <w:t>r</w:t>
      </w:r>
      <w:r w:rsidRPr="00647FEB">
        <w:rPr>
          <w:i/>
          <w:sz w:val="24"/>
          <w:szCs w:val="24"/>
          <w:vertAlign w:val="subscript"/>
          <w:lang w:val="en-GB"/>
        </w:rPr>
        <w:t>L</w:t>
      </w:r>
      <w:r w:rsidRPr="00647FEB">
        <w:rPr>
          <w:sz w:val="24"/>
          <w:szCs w:val="24"/>
          <w:lang w:val="en-GB"/>
        </w:rPr>
        <w:t>, the BDC-values may be used for estimation of all parameters.</w:t>
      </w:r>
    </w:p>
    <w:p w:rsidR="00C10222" w:rsidRPr="00647FEB" w:rsidRDefault="00C10222" w:rsidP="00C10222">
      <w:pPr>
        <w:rPr>
          <w:sz w:val="24"/>
          <w:szCs w:val="24"/>
          <w:lang w:val="en-GB"/>
        </w:rPr>
      </w:pPr>
      <w:r w:rsidRPr="00647FEB">
        <w:rPr>
          <w:sz w:val="24"/>
          <w:szCs w:val="24"/>
          <w:lang w:val="en-GB"/>
        </w:rPr>
        <w:t xml:space="preserve">Concerning the calibration and application of the disaggregation model to an existing time series at original resolution </w:t>
      </w:r>
      <w:r w:rsidRPr="00647FEB">
        <w:rPr>
          <w:i/>
          <w:sz w:val="24"/>
          <w:szCs w:val="24"/>
          <w:lang w:val="en-GB"/>
        </w:rPr>
        <w:t>r</w:t>
      </w:r>
      <w:r w:rsidRPr="00647FEB">
        <w:rPr>
          <w:i/>
          <w:sz w:val="24"/>
          <w:szCs w:val="24"/>
          <w:vertAlign w:val="subscript"/>
          <w:lang w:val="en-GB"/>
        </w:rPr>
        <w:t>L</w:t>
      </w:r>
      <w:r w:rsidRPr="00647FEB">
        <w:rPr>
          <w:sz w:val="24"/>
          <w:szCs w:val="24"/>
          <w:lang w:val="en-GB"/>
        </w:rPr>
        <w:t xml:space="preserve">, two principal situations may be considered. One is when some representative data at target resolution </w:t>
      </w:r>
      <w:r w:rsidRPr="00647FEB">
        <w:rPr>
          <w:i/>
          <w:sz w:val="24"/>
          <w:szCs w:val="24"/>
          <w:lang w:val="en-GB"/>
        </w:rPr>
        <w:t>r</w:t>
      </w:r>
      <w:r w:rsidRPr="00647FEB">
        <w:rPr>
          <w:i/>
          <w:sz w:val="24"/>
          <w:szCs w:val="24"/>
          <w:vertAlign w:val="subscript"/>
          <w:lang w:val="en-GB"/>
        </w:rPr>
        <w:t>S</w:t>
      </w:r>
      <w:r w:rsidRPr="00647FEB">
        <w:rPr>
          <w:sz w:val="24"/>
          <w:szCs w:val="24"/>
          <w:lang w:val="en-GB"/>
        </w:rPr>
        <w:t xml:space="preserve"> are available, e.g. from a temporary measurement campaign at the same location or from a nearby high-resolution gauge. Then BDCs may be extracted and parameters estimated over the actual resolution interval </w:t>
      </w:r>
      <w:r w:rsidRPr="00647FEB">
        <w:rPr>
          <w:i/>
          <w:sz w:val="24"/>
          <w:szCs w:val="24"/>
          <w:lang w:val="en-GB"/>
        </w:rPr>
        <w:t>r</w:t>
      </w:r>
      <w:r w:rsidRPr="00647FEB">
        <w:rPr>
          <w:i/>
          <w:sz w:val="24"/>
          <w:szCs w:val="24"/>
          <w:vertAlign w:val="subscript"/>
          <w:lang w:val="en-GB"/>
        </w:rPr>
        <w:t>L</w:t>
      </w:r>
      <w:r w:rsidRPr="00647FEB">
        <w:rPr>
          <w:sz w:val="24"/>
          <w:szCs w:val="24"/>
          <w:lang w:val="en-GB"/>
        </w:rPr>
        <w:sym w:font="Symbol" w:char="F0A3"/>
      </w:r>
      <w:r w:rsidRPr="00647FEB">
        <w:rPr>
          <w:i/>
          <w:sz w:val="24"/>
          <w:szCs w:val="24"/>
          <w:lang w:val="en-GB"/>
        </w:rPr>
        <w:t>r</w:t>
      </w:r>
      <w:r w:rsidRPr="00647FEB">
        <w:rPr>
          <w:sz w:val="24"/>
          <w:szCs w:val="24"/>
          <w:lang w:val="en-GB"/>
        </w:rPr>
        <w:sym w:font="Symbol" w:char="F0A3"/>
      </w:r>
      <w:r w:rsidRPr="00647FEB">
        <w:rPr>
          <w:i/>
          <w:sz w:val="24"/>
          <w:szCs w:val="24"/>
          <w:lang w:val="en-GB"/>
        </w:rPr>
        <w:t>r</w:t>
      </w:r>
      <w:r w:rsidRPr="00647FEB">
        <w:rPr>
          <w:i/>
          <w:sz w:val="24"/>
          <w:szCs w:val="24"/>
          <w:vertAlign w:val="subscript"/>
          <w:lang w:val="en-GB"/>
        </w:rPr>
        <w:t>S</w:t>
      </w:r>
      <w:r w:rsidRPr="00647FEB">
        <w:rPr>
          <w:sz w:val="24"/>
          <w:szCs w:val="24"/>
          <w:lang w:val="en-GB"/>
        </w:rPr>
        <w:t xml:space="preserve">. The other situation is when no representative high-resolution data are available. Then parameter estimation may still be possible by coarse-graining from resolution </w:t>
      </w:r>
      <w:r w:rsidRPr="00647FEB">
        <w:rPr>
          <w:i/>
          <w:sz w:val="24"/>
          <w:szCs w:val="24"/>
          <w:lang w:val="en-GB"/>
        </w:rPr>
        <w:t>r</w:t>
      </w:r>
      <w:r w:rsidRPr="00647FEB">
        <w:rPr>
          <w:i/>
          <w:sz w:val="24"/>
          <w:szCs w:val="24"/>
          <w:vertAlign w:val="subscript"/>
          <w:lang w:val="en-GB"/>
        </w:rPr>
        <w:t>L</w:t>
      </w:r>
      <w:r w:rsidRPr="00647FEB">
        <w:rPr>
          <w:sz w:val="24"/>
          <w:szCs w:val="24"/>
          <w:lang w:val="en-GB"/>
        </w:rPr>
        <w:t xml:space="preserve"> to gradually lower resolutions. Then Equations (1) and (2) may be evaluated and if the scaling laws are found to hold they may be extrapolated to estimate Pr</w:t>
      </w:r>
      <w:r w:rsidRPr="00647FEB">
        <w:rPr>
          <w:sz w:val="24"/>
          <w:szCs w:val="24"/>
          <w:vertAlign w:val="subscript"/>
          <w:lang w:val="en-GB"/>
        </w:rPr>
        <w:t>01</w:t>
      </w:r>
      <w:r w:rsidRPr="00647FEB">
        <w:rPr>
          <w:sz w:val="24"/>
          <w:szCs w:val="24"/>
          <w:lang w:val="en-GB"/>
        </w:rPr>
        <w:t xml:space="preserve"> and </w:t>
      </w:r>
      <w:r w:rsidRPr="00647FEB">
        <w:rPr>
          <w:i/>
          <w:sz w:val="24"/>
          <w:szCs w:val="24"/>
          <w:lang w:val="en-GB"/>
        </w:rPr>
        <w:t>a</w:t>
      </w:r>
      <w:r w:rsidRPr="00647FEB">
        <w:rPr>
          <w:sz w:val="24"/>
          <w:szCs w:val="24"/>
          <w:lang w:val="en-GB"/>
        </w:rPr>
        <w:t xml:space="preserve"> for higher resolutions up to </w:t>
      </w:r>
      <w:r w:rsidRPr="00647FEB">
        <w:rPr>
          <w:i/>
          <w:sz w:val="24"/>
          <w:szCs w:val="24"/>
          <w:lang w:val="en-GB"/>
        </w:rPr>
        <w:t>r</w:t>
      </w:r>
      <w:r w:rsidRPr="00647FEB">
        <w:rPr>
          <w:i/>
          <w:sz w:val="24"/>
          <w:szCs w:val="24"/>
          <w:vertAlign w:val="subscript"/>
          <w:lang w:val="en-GB"/>
        </w:rPr>
        <w:t>S</w:t>
      </w:r>
      <w:r w:rsidRPr="00647FEB">
        <w:rPr>
          <w:sz w:val="24"/>
          <w:szCs w:val="24"/>
          <w:lang w:val="en-GB"/>
        </w:rPr>
        <w:t>. This is an attractive feature of scaling-based disaggregation but it must be emphasised that extrapolation is always associated with large uncertainties and that it should always be attempted to verify parameters using some surrogate data.</w:t>
      </w:r>
    </w:p>
    <w:p w:rsidR="00C10222" w:rsidRPr="00647FEB" w:rsidRDefault="00C10222" w:rsidP="00C10222">
      <w:pPr>
        <w:rPr>
          <w:sz w:val="24"/>
          <w:szCs w:val="24"/>
          <w:lang w:val="en-GB"/>
        </w:rPr>
      </w:pPr>
      <w:r w:rsidRPr="00647FEB">
        <w:rPr>
          <w:sz w:val="24"/>
          <w:szCs w:val="24"/>
          <w:lang w:val="en-GB"/>
        </w:rPr>
        <w:t xml:space="preserve">After calibration, Monte Carlo simulations are performed to gradually fine-grain the data and generate realisations at resolution </w:t>
      </w:r>
      <w:r w:rsidRPr="00647FEB">
        <w:rPr>
          <w:i/>
          <w:sz w:val="24"/>
          <w:szCs w:val="24"/>
          <w:lang w:val="en-GB"/>
        </w:rPr>
        <w:t>r</w:t>
      </w:r>
      <w:r w:rsidRPr="00647FEB">
        <w:rPr>
          <w:i/>
          <w:sz w:val="24"/>
          <w:szCs w:val="24"/>
          <w:vertAlign w:val="subscript"/>
          <w:lang w:val="en-GB"/>
        </w:rPr>
        <w:t>S</w:t>
      </w:r>
      <w:r w:rsidRPr="00647FEB">
        <w:rPr>
          <w:sz w:val="24"/>
          <w:szCs w:val="24"/>
          <w:lang w:val="en-GB"/>
        </w:rPr>
        <w:t xml:space="preserve">. In case </w:t>
      </w:r>
      <w:r w:rsidRPr="00647FEB">
        <w:rPr>
          <w:i/>
          <w:sz w:val="24"/>
          <w:szCs w:val="24"/>
          <w:lang w:val="en-GB"/>
        </w:rPr>
        <w:t>r</w:t>
      </w:r>
      <w:r w:rsidRPr="00647FEB">
        <w:rPr>
          <w:i/>
          <w:sz w:val="24"/>
          <w:szCs w:val="24"/>
          <w:vertAlign w:val="subscript"/>
          <w:lang w:val="en-GB"/>
        </w:rPr>
        <w:t>S</w:t>
      </w:r>
      <w:r w:rsidRPr="00647FEB">
        <w:rPr>
          <w:sz w:val="24"/>
          <w:szCs w:val="24"/>
          <w:lang w:val="en-GB"/>
        </w:rPr>
        <w:t xml:space="preserve"> is not reached exactly by resolution doubling from </w:t>
      </w:r>
      <w:r w:rsidRPr="00647FEB">
        <w:rPr>
          <w:i/>
          <w:sz w:val="24"/>
          <w:szCs w:val="24"/>
          <w:lang w:val="en-GB"/>
        </w:rPr>
        <w:t>r</w:t>
      </w:r>
      <w:r w:rsidRPr="00647FEB">
        <w:rPr>
          <w:i/>
          <w:sz w:val="24"/>
          <w:szCs w:val="24"/>
          <w:vertAlign w:val="subscript"/>
          <w:lang w:val="en-GB"/>
        </w:rPr>
        <w:t>L</w:t>
      </w:r>
      <w:r w:rsidRPr="00647FEB">
        <w:rPr>
          <w:sz w:val="24"/>
          <w:szCs w:val="24"/>
          <w:lang w:val="en-GB"/>
        </w:rPr>
        <w:t xml:space="preserve">, a higher target resolution may be used followed by interpolation to </w:t>
      </w:r>
      <w:r w:rsidRPr="00647FEB">
        <w:rPr>
          <w:i/>
          <w:sz w:val="24"/>
          <w:szCs w:val="24"/>
          <w:lang w:val="en-GB"/>
        </w:rPr>
        <w:t>r</w:t>
      </w:r>
      <w:r w:rsidRPr="00647FEB">
        <w:rPr>
          <w:i/>
          <w:sz w:val="24"/>
          <w:szCs w:val="24"/>
          <w:vertAlign w:val="subscript"/>
          <w:lang w:val="en-GB"/>
        </w:rPr>
        <w:t>S</w:t>
      </w:r>
      <w:r w:rsidRPr="00647FEB">
        <w:rPr>
          <w:sz w:val="24"/>
          <w:szCs w:val="24"/>
          <w:lang w:val="en-GB"/>
        </w:rPr>
        <w:t xml:space="preserve">. </w:t>
      </w:r>
    </w:p>
    <w:p w:rsidR="00C10222" w:rsidRPr="00647FEB" w:rsidRDefault="00C10222" w:rsidP="00C10222">
      <w:pPr>
        <w:rPr>
          <w:sz w:val="24"/>
          <w:szCs w:val="24"/>
          <w:lang w:val="en-GB"/>
        </w:rPr>
      </w:pPr>
      <w:r w:rsidRPr="00647FEB">
        <w:rPr>
          <w:sz w:val="24"/>
          <w:szCs w:val="24"/>
          <w:lang w:val="en-GB"/>
        </w:rPr>
        <w:t xml:space="preserve">Alternative options include using a different generator, i.e. theoretical distribution for </w:t>
      </w:r>
      <m:oMath>
        <m:sSubSup>
          <m:sSubSupPr>
            <m:ctrlPr>
              <w:rPr>
                <w:rFonts w:ascii="Cambria Math" w:hAnsi="Cambria Math"/>
                <w:i/>
                <w:sz w:val="24"/>
                <w:szCs w:val="24"/>
                <w:lang w:val="en-GB"/>
              </w:rPr>
            </m:ctrlPr>
          </m:sSubSupPr>
          <m:e>
            <m:r>
              <w:rPr>
                <w:rFonts w:ascii="Cambria Math" w:hAnsi="Cambria Math"/>
                <w:sz w:val="24"/>
                <w:szCs w:val="24"/>
                <w:lang w:val="en-GB"/>
              </w:rPr>
              <m:t>W</m:t>
            </m:r>
          </m:e>
          <m:sub>
            <m:r>
              <w:rPr>
                <w:rFonts w:ascii="Cambria Math" w:hAnsi="Cambria Math"/>
                <w:sz w:val="24"/>
                <w:szCs w:val="24"/>
                <w:lang w:val="en-GB"/>
              </w:rPr>
              <m:t>i,r</m:t>
            </m:r>
          </m:sub>
          <m:sup>
            <m:r>
              <w:rPr>
                <w:rFonts w:ascii="Cambria Math" w:hAnsi="Cambria Math"/>
                <w:sz w:val="24"/>
                <w:szCs w:val="24"/>
                <w:lang w:val="en-GB"/>
              </w:rPr>
              <m:t>xx</m:t>
            </m:r>
          </m:sup>
        </m:sSubSup>
      </m:oMath>
      <w:r w:rsidRPr="00647FEB">
        <w:rPr>
          <w:sz w:val="24"/>
          <w:szCs w:val="24"/>
          <w:lang w:val="en-GB"/>
        </w:rPr>
        <w:t>, and e.g. normal and beta-normal distributions have been suggested. Further, a dependency of Pr</w:t>
      </w:r>
      <w:r w:rsidRPr="00647FEB">
        <w:rPr>
          <w:sz w:val="24"/>
          <w:szCs w:val="24"/>
          <w:vertAlign w:val="subscript"/>
          <w:lang w:val="en-GB"/>
        </w:rPr>
        <w:t>01</w:t>
      </w:r>
      <w:r w:rsidRPr="00647FEB">
        <w:rPr>
          <w:sz w:val="24"/>
          <w:szCs w:val="24"/>
          <w:lang w:val="en-GB"/>
        </w:rPr>
        <w:t xml:space="preserve"> on rainfall amount </w:t>
      </w:r>
      <w:r w:rsidRPr="00647FEB">
        <w:rPr>
          <w:i/>
          <w:sz w:val="24"/>
          <w:szCs w:val="24"/>
          <w:lang w:val="en-GB"/>
        </w:rPr>
        <w:t>R</w:t>
      </w:r>
      <w:r w:rsidRPr="00647FEB">
        <w:rPr>
          <w:i/>
          <w:sz w:val="24"/>
          <w:szCs w:val="24"/>
          <w:vertAlign w:val="subscript"/>
          <w:lang w:val="en-GB"/>
        </w:rPr>
        <w:t>i,r</w:t>
      </w:r>
      <w:r w:rsidRPr="00647FEB">
        <w:rPr>
          <w:sz w:val="24"/>
          <w:szCs w:val="24"/>
          <w:lang w:val="en-GB"/>
        </w:rPr>
        <w:t xml:space="preserve"> is empirically supported. Also a dependency on the position within the rainfall sequence may be considered. It should finally be mentioned that the intensity resolution of the measurement device may have a strong impact on the BDC characteristics which requires careful analysis.</w:t>
      </w:r>
    </w:p>
    <w:p w:rsidR="00C10222" w:rsidRPr="00647FEB" w:rsidRDefault="00C10222" w:rsidP="00C10222">
      <w:pPr>
        <w:rPr>
          <w:sz w:val="24"/>
          <w:szCs w:val="24"/>
          <w:lang w:val="en-GB"/>
        </w:rPr>
      </w:pPr>
      <w:r w:rsidRPr="00647FEB">
        <w:rPr>
          <w:sz w:val="24"/>
          <w:szCs w:val="24"/>
          <w:lang w:val="en-GB"/>
        </w:rPr>
        <w:t>For applications of random cascade micro-canonical disaggregation with particular focus on urban hydrological processes and time scales, see e.g. Molnar and Burlando (2005), Hingray and Ben Haha (2005) and Licznar et al. (2011).</w:t>
      </w:r>
    </w:p>
    <w:p w:rsidR="00C10222" w:rsidRPr="00647FEB" w:rsidRDefault="00C10222" w:rsidP="00C10222">
      <w:pPr>
        <w:pStyle w:val="Heading1"/>
        <w:rPr>
          <w:lang w:val="en-GB"/>
        </w:rPr>
      </w:pPr>
      <w:r w:rsidRPr="00647FEB">
        <w:rPr>
          <w:lang w:val="en-GB"/>
        </w:rPr>
        <w:lastRenderedPageBreak/>
        <w:t>Matlab scripts</w:t>
      </w:r>
    </w:p>
    <w:p w:rsidR="00C10222" w:rsidRPr="00647FEB" w:rsidRDefault="00C36744" w:rsidP="00C36744">
      <w:pPr>
        <w:pStyle w:val="Heading2"/>
        <w:rPr>
          <w:lang w:val="en-GB"/>
        </w:rPr>
      </w:pPr>
      <w:r w:rsidRPr="00647FEB">
        <w:rPr>
          <w:lang w:val="en-GB"/>
        </w:rPr>
        <w:t>General model structure</w:t>
      </w:r>
    </w:p>
    <w:p w:rsidR="00C36744" w:rsidRPr="00647FEB" w:rsidRDefault="00164CCC" w:rsidP="00C36744">
      <w:pPr>
        <w:rPr>
          <w:sz w:val="24"/>
          <w:szCs w:val="24"/>
          <w:lang w:val="en-GB"/>
        </w:rPr>
      </w:pPr>
      <w:r w:rsidRPr="00647FEB">
        <w:rPr>
          <w:sz w:val="24"/>
          <w:szCs w:val="24"/>
          <w:lang w:val="en-GB"/>
        </w:rPr>
        <w:t>The simple model of Olsson (1998) (further developed and tested by Güntner et al. (2001)) has proved to be promising but also limited. It assumes a very strict form of scaling with constant properties over all scales. This often seems to work reasonably well approximately between time scales 1 week and 1 hour, but not below one hour. In many applications it is however essential to reach time scales of 5-10 min. To improve the model applicability it was decided to try to modify the model, mainly towards less strict scaling but also in other respects to better reproduce observed dependencies. Another purpose of this work is to implement the model in reasonably flexible Matlab routines, which is convenient in light of the statistical and graphical capabilities of Matlab.</w:t>
      </w:r>
    </w:p>
    <w:p w:rsidR="00164CCC" w:rsidRPr="00647FEB" w:rsidRDefault="00164CCC" w:rsidP="00164CCC">
      <w:pPr>
        <w:pStyle w:val="Text"/>
        <w:rPr>
          <w:lang w:val="en-GB"/>
        </w:rPr>
      </w:pPr>
      <w:r w:rsidRPr="00647FEB">
        <w:rPr>
          <w:lang w:val="en-GB"/>
        </w:rPr>
        <w:t>As in Olsson (1998), the basis is a random cascade process. In this process, time periods are successively halved and the total rainfall volume</w:t>
      </w:r>
      <w:r w:rsidR="00647FEB">
        <w:rPr>
          <w:lang w:val="en-GB"/>
        </w:rPr>
        <w:t xml:space="preserve"> redistributed between the halve</w:t>
      </w:r>
      <w:r w:rsidRPr="00647FEB">
        <w:rPr>
          <w:lang w:val="en-GB"/>
        </w:rPr>
        <w:t xml:space="preserve">s according to the probabilities P(0/1), P(1/0) and P(x/x). These probabilities are assumed to depend on both the position of the period in the rainfall sequence and the rainfall volume during the period. If P(x/x), the volume in each half is determined based on weights </w:t>
      </w:r>
      <w:r w:rsidRPr="00647FEB">
        <w:rPr>
          <w:i/>
          <w:lang w:val="en-GB"/>
        </w:rPr>
        <w:t>w</w:t>
      </w:r>
      <w:r w:rsidRPr="00647FEB">
        <w:rPr>
          <w:lang w:val="en-GB"/>
        </w:rPr>
        <w:t xml:space="preserve"> drawn from a theoretical probability distribution (uniform in Olsson (1998)).</w:t>
      </w:r>
    </w:p>
    <w:p w:rsidR="00164CCC" w:rsidRPr="00647FEB" w:rsidRDefault="00164CCC" w:rsidP="00164CCC">
      <w:pPr>
        <w:pStyle w:val="Text"/>
        <w:rPr>
          <w:lang w:val="en-GB"/>
        </w:rPr>
      </w:pPr>
      <w:r w:rsidRPr="00647FEB">
        <w:rPr>
          <w:lang w:val="en-GB"/>
        </w:rPr>
        <w:t>Based on tests using rainfall time series from Lund (see further below), the following modifications of the model in terms of probabilities and x/x-distributions appear likely to improve its flexibility and accuracy.</w:t>
      </w:r>
    </w:p>
    <w:p w:rsidR="00164CCC" w:rsidRPr="00647FEB" w:rsidRDefault="00164CCC" w:rsidP="00164CCC">
      <w:pPr>
        <w:pStyle w:val="Heading3"/>
        <w:rPr>
          <w:lang w:val="en-GB"/>
        </w:rPr>
      </w:pPr>
      <w:r w:rsidRPr="00647FEB">
        <w:rPr>
          <w:lang w:val="en-GB"/>
        </w:rPr>
        <w:t>Probabilities</w:t>
      </w:r>
    </w:p>
    <w:p w:rsidR="00164CCC" w:rsidRPr="00647FEB" w:rsidRDefault="00164CCC" w:rsidP="00164CCC">
      <w:pPr>
        <w:pStyle w:val="Text"/>
        <w:rPr>
          <w:lang w:val="en-GB"/>
        </w:rPr>
      </w:pPr>
      <w:r w:rsidRPr="00647FEB">
        <w:rPr>
          <w:lang w:val="en-GB"/>
        </w:rPr>
        <w:t xml:space="preserve">- </w:t>
      </w:r>
      <w:r w:rsidRPr="00647FEB">
        <w:rPr>
          <w:u w:val="single"/>
          <w:lang w:val="en-GB"/>
        </w:rPr>
        <w:t>More volume classes.</w:t>
      </w:r>
      <w:r w:rsidRPr="00647FEB">
        <w:rPr>
          <w:lang w:val="en-GB"/>
        </w:rPr>
        <w:t xml:space="preserve"> In Olsson (1998), two volume classes were used, above and below the mean volume of the position type and cascade step, which is a rather coarse division. In this evaluation it is tried to use </w:t>
      </w:r>
      <w:r w:rsidR="00094D42" w:rsidRPr="00647FEB">
        <w:rPr>
          <w:lang w:val="en-GB"/>
        </w:rPr>
        <w:t>three</w:t>
      </w:r>
      <w:r w:rsidRPr="00647FEB">
        <w:rPr>
          <w:lang w:val="en-GB"/>
        </w:rPr>
        <w:t xml:space="preserve"> classes instead, separated by percentiles </w:t>
      </w:r>
      <w:r w:rsidR="00094D42" w:rsidRPr="00647FEB">
        <w:rPr>
          <w:lang w:val="en-GB"/>
        </w:rPr>
        <w:t>33</w:t>
      </w:r>
      <w:r w:rsidRPr="00647FEB">
        <w:rPr>
          <w:lang w:val="en-GB"/>
        </w:rPr>
        <w:t xml:space="preserve"> and </w:t>
      </w:r>
      <w:r w:rsidR="00094D42" w:rsidRPr="00647FEB">
        <w:rPr>
          <w:lang w:val="en-GB"/>
        </w:rPr>
        <w:t>67</w:t>
      </w:r>
      <w:r w:rsidRPr="00647FEB">
        <w:rPr>
          <w:lang w:val="en-GB"/>
        </w:rPr>
        <w:t xml:space="preserve">. Figure 1 shows how the probabilities vary with volume class and it is clear that there is often a substantial difference between </w:t>
      </w:r>
      <w:r w:rsidR="00094D42" w:rsidRPr="00647FEB">
        <w:rPr>
          <w:lang w:val="en-GB"/>
        </w:rPr>
        <w:t xml:space="preserve">the </w:t>
      </w:r>
      <w:r w:rsidRPr="00647FEB">
        <w:rPr>
          <w:lang w:val="en-GB"/>
        </w:rPr>
        <w:t>classes. Thus a more detailed volume dependence appears justified.</w:t>
      </w:r>
    </w:p>
    <w:p w:rsidR="00164CCC" w:rsidRPr="00647FEB" w:rsidRDefault="00164CCC" w:rsidP="00164CCC">
      <w:pPr>
        <w:pStyle w:val="Text"/>
        <w:rPr>
          <w:lang w:val="en-GB"/>
        </w:rPr>
      </w:pPr>
      <w:r w:rsidRPr="00647FEB">
        <w:rPr>
          <w:lang w:val="en-GB"/>
        </w:rPr>
        <w:t xml:space="preserve">- </w:t>
      </w:r>
      <w:r w:rsidRPr="00647FEB">
        <w:rPr>
          <w:u w:val="single"/>
          <w:lang w:val="en-GB"/>
        </w:rPr>
        <w:t>P-dependence on volume.</w:t>
      </w:r>
      <w:r w:rsidRPr="00647FEB">
        <w:rPr>
          <w:lang w:val="en-GB"/>
        </w:rPr>
        <w:t xml:space="preserve"> Instead of having separate P-values for the four volume classes, it appears possible to reasonably well describe the variation of P with volume as a linear function P=</w:t>
      </w:r>
      <w:r w:rsidRPr="00647FEB">
        <w:rPr>
          <w:i/>
          <w:lang w:val="en-GB"/>
        </w:rPr>
        <w:t>int</w:t>
      </w:r>
      <w:r w:rsidRPr="00647FEB">
        <w:rPr>
          <w:lang w:val="en-GB"/>
        </w:rPr>
        <w:t>+</w:t>
      </w:r>
      <w:r w:rsidRPr="00647FEB">
        <w:rPr>
          <w:i/>
          <w:lang w:val="en-GB"/>
        </w:rPr>
        <w:t>slo</w:t>
      </w:r>
      <w:r w:rsidRPr="00647FEB">
        <w:rPr>
          <w:lang w:val="en-GB"/>
        </w:rPr>
        <w:t xml:space="preserve">*vc where vc is volume class (1-4), </w:t>
      </w:r>
      <w:r w:rsidRPr="00647FEB">
        <w:rPr>
          <w:i/>
          <w:lang w:val="en-GB"/>
        </w:rPr>
        <w:t>slo</w:t>
      </w:r>
      <w:r w:rsidRPr="00647FEB">
        <w:rPr>
          <w:lang w:val="en-GB"/>
        </w:rPr>
        <w:t xml:space="preserve"> is the slope of a linear regression and </w:t>
      </w:r>
      <w:r w:rsidRPr="00647FEB">
        <w:rPr>
          <w:i/>
          <w:lang w:val="en-GB"/>
        </w:rPr>
        <w:t>int</w:t>
      </w:r>
      <w:r w:rsidRPr="00647FEB">
        <w:rPr>
          <w:lang w:val="en-GB"/>
        </w:rPr>
        <w:t xml:space="preserve"> is the intercept at vc=0 (Figure 1).</w:t>
      </w:r>
    </w:p>
    <w:p w:rsidR="00094D42" w:rsidRPr="00647FEB" w:rsidRDefault="00094D42" w:rsidP="00094D42">
      <w:pPr>
        <w:pStyle w:val="Text"/>
        <w:rPr>
          <w:lang w:val="en-GB"/>
        </w:rPr>
      </w:pPr>
      <w:r w:rsidRPr="00647FEB">
        <w:rPr>
          <w:lang w:val="en-GB"/>
        </w:rPr>
        <w:t xml:space="preserve">- </w:t>
      </w:r>
      <w:r w:rsidRPr="00647FEB">
        <w:rPr>
          <w:u w:val="single"/>
          <w:lang w:val="en-GB"/>
        </w:rPr>
        <w:t>P-dependence on cascade step (i.e. time scale).</w:t>
      </w:r>
      <w:r w:rsidRPr="00647FEB">
        <w:rPr>
          <w:lang w:val="en-GB"/>
        </w:rPr>
        <w:t xml:space="preserve"> In Figure 1 it is indicated that the linear relationship between P and vc changes with cascade step. Overall the slope </w:t>
      </w:r>
      <w:r w:rsidRPr="00647FEB">
        <w:rPr>
          <w:i/>
          <w:lang w:val="en-GB"/>
        </w:rPr>
        <w:t>slo</w:t>
      </w:r>
      <w:r w:rsidRPr="00647FEB">
        <w:rPr>
          <w:lang w:val="en-GB"/>
        </w:rPr>
        <w:t xml:space="preserve"> seems to remain relatively constant but the intercept </w:t>
      </w:r>
      <w:r w:rsidRPr="00647FEB">
        <w:rPr>
          <w:i/>
          <w:lang w:val="en-GB"/>
        </w:rPr>
        <w:t>int</w:t>
      </w:r>
      <w:r w:rsidRPr="00647FEB">
        <w:rPr>
          <w:lang w:val="en-GB"/>
        </w:rPr>
        <w:t xml:space="preserve"> seems to change rather regularly. A possible model for this observed variation is to use a fixed slope and then let the intercept vary with cascade step. As the fixed slope, the mean slope </w:t>
      </w:r>
      <w:r w:rsidRPr="00647FEB">
        <w:rPr>
          <w:i/>
          <w:lang w:val="en-GB"/>
        </w:rPr>
        <w:t>slo</w:t>
      </w:r>
      <w:r w:rsidRPr="00647FEB">
        <w:rPr>
          <w:i/>
          <w:vertAlign w:val="subscript"/>
          <w:lang w:val="en-GB"/>
        </w:rPr>
        <w:t>m</w:t>
      </w:r>
      <w:r w:rsidRPr="00647FEB">
        <w:rPr>
          <w:lang w:val="en-GB"/>
        </w:rPr>
        <w:t xml:space="preserve"> obtained from all cascade steps is used (the mean regression line </w:t>
      </w:r>
      <w:r w:rsidRPr="00647FEB">
        <w:rPr>
          <w:i/>
          <w:lang w:val="en-GB"/>
        </w:rPr>
        <w:t>int</w:t>
      </w:r>
      <w:r w:rsidRPr="00647FEB">
        <w:rPr>
          <w:i/>
          <w:vertAlign w:val="subscript"/>
          <w:lang w:val="en-GB"/>
        </w:rPr>
        <w:t>m</w:t>
      </w:r>
      <w:r w:rsidRPr="00647FEB">
        <w:rPr>
          <w:lang w:val="en-GB"/>
        </w:rPr>
        <w:t>+</w:t>
      </w:r>
      <w:r w:rsidRPr="00647FEB">
        <w:rPr>
          <w:i/>
          <w:lang w:val="en-GB"/>
        </w:rPr>
        <w:t xml:space="preserve"> slo</w:t>
      </w:r>
      <w:r w:rsidRPr="00647FEB">
        <w:rPr>
          <w:i/>
          <w:vertAlign w:val="subscript"/>
          <w:lang w:val="en-GB"/>
        </w:rPr>
        <w:t>m</w:t>
      </w:r>
      <w:r w:rsidRPr="00647FEB">
        <w:rPr>
          <w:lang w:val="en-GB"/>
        </w:rPr>
        <w:t xml:space="preserve">*vc is shown as a dashed line with squares in Figure 1). Figure 2 shows how the fitted intercept </w:t>
      </w:r>
      <w:r w:rsidRPr="00647FEB">
        <w:rPr>
          <w:i/>
          <w:lang w:val="en-GB"/>
        </w:rPr>
        <w:t>int</w:t>
      </w:r>
      <w:r w:rsidRPr="00647FEB">
        <w:rPr>
          <w:lang w:val="en-GB"/>
        </w:rPr>
        <w:t xml:space="preserve"> varies with cascade step. It appears possible to model the dependence of </w:t>
      </w:r>
      <w:r w:rsidRPr="00647FEB">
        <w:rPr>
          <w:i/>
          <w:lang w:val="en-GB"/>
        </w:rPr>
        <w:t>int</w:t>
      </w:r>
      <w:r w:rsidRPr="00647FEB">
        <w:rPr>
          <w:lang w:val="en-GB"/>
        </w:rPr>
        <w:t xml:space="preserve"> on cascade step cs using a linear model </w:t>
      </w:r>
      <w:r w:rsidRPr="00647FEB">
        <w:rPr>
          <w:i/>
          <w:lang w:val="en-GB"/>
        </w:rPr>
        <w:t>int</w:t>
      </w:r>
      <w:r w:rsidRPr="00647FEB">
        <w:rPr>
          <w:lang w:val="en-GB"/>
        </w:rPr>
        <w:t>=</w:t>
      </w:r>
      <w:r w:rsidRPr="00647FEB">
        <w:rPr>
          <w:i/>
          <w:lang w:val="en-GB"/>
        </w:rPr>
        <w:t>c</w:t>
      </w:r>
      <w:r w:rsidRPr="00647FEB">
        <w:rPr>
          <w:i/>
          <w:vertAlign w:val="subscript"/>
          <w:lang w:val="en-GB"/>
        </w:rPr>
        <w:t>1</w:t>
      </w:r>
      <w:r w:rsidRPr="00647FEB">
        <w:rPr>
          <w:lang w:val="en-GB"/>
        </w:rPr>
        <w:t>+</w:t>
      </w:r>
      <w:r w:rsidRPr="00647FEB">
        <w:rPr>
          <w:i/>
          <w:lang w:val="en-GB"/>
        </w:rPr>
        <w:t>c</w:t>
      </w:r>
      <w:r w:rsidRPr="00647FEB">
        <w:rPr>
          <w:i/>
          <w:vertAlign w:val="subscript"/>
          <w:lang w:val="en-GB"/>
        </w:rPr>
        <w:t>2</w:t>
      </w:r>
      <w:r w:rsidRPr="00647FEB">
        <w:rPr>
          <w:lang w:val="en-GB"/>
        </w:rPr>
        <w:t>*cs.</w:t>
      </w:r>
    </w:p>
    <w:p w:rsidR="00EC0D77" w:rsidRPr="00647FEB" w:rsidRDefault="00EC0D77" w:rsidP="00164CCC">
      <w:pPr>
        <w:pStyle w:val="Text"/>
        <w:rPr>
          <w:lang w:val="en-GB"/>
        </w:rPr>
      </w:pPr>
    </w:p>
    <w:p w:rsidR="00EC0D77" w:rsidRPr="00647FEB" w:rsidRDefault="00EC0D77" w:rsidP="00164CCC">
      <w:pPr>
        <w:pStyle w:val="Text"/>
        <w:rPr>
          <w:noProof/>
          <w:lang w:val="en-GB"/>
        </w:rPr>
      </w:pPr>
      <w:r w:rsidRPr="00647FEB">
        <w:rPr>
          <w:noProof/>
          <w:lang w:val="en-GB" w:eastAsia="en-GB"/>
        </w:rPr>
        <w:drawing>
          <wp:inline distT="0" distB="0" distL="0" distR="0" wp14:anchorId="4D0223EE" wp14:editId="66294723">
            <wp:extent cx="5444896" cy="3467100"/>
            <wp:effectExtent l="0" t="0" r="381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rotWithShape="1">
                    <a:blip r:embed="rId10" cstate="print">
                      <a:extLst>
                        <a:ext uri="{28A0092B-C50C-407E-A947-70E740481C1C}">
                          <a14:useLocalDpi xmlns:a14="http://schemas.microsoft.com/office/drawing/2010/main" val="0"/>
                        </a:ext>
                      </a:extLst>
                    </a:blip>
                    <a:srcRect l="10597" t="3659" r="8658" b="7599"/>
                    <a:stretch/>
                  </pic:blipFill>
                  <pic:spPr bwMode="auto">
                    <a:xfrm>
                      <a:off x="0" y="0"/>
                      <a:ext cx="5454021" cy="3472910"/>
                    </a:xfrm>
                    <a:prstGeom prst="rect">
                      <a:avLst/>
                    </a:prstGeom>
                    <a:ln>
                      <a:noFill/>
                    </a:ln>
                    <a:extLst>
                      <a:ext uri="{53640926-AAD7-44D8-BBD7-CCE9431645EC}">
                        <a14:shadowObscured xmlns:a14="http://schemas.microsoft.com/office/drawing/2010/main"/>
                      </a:ext>
                    </a:extLst>
                  </pic:spPr>
                </pic:pic>
              </a:graphicData>
            </a:graphic>
          </wp:inline>
        </w:drawing>
      </w:r>
    </w:p>
    <w:p w:rsidR="00EC0D77" w:rsidRPr="00647FEB" w:rsidRDefault="00EC0D77" w:rsidP="00EC0D77">
      <w:pPr>
        <w:rPr>
          <w:i/>
          <w:lang w:val="en-GB"/>
        </w:rPr>
      </w:pPr>
      <w:r w:rsidRPr="00647FEB">
        <w:rPr>
          <w:i/>
          <w:lang w:val="en-GB"/>
        </w:rPr>
        <w:t>Figure 1: Variation of probabilities with volume class (x: volume class (1: small, 2: medium, 3: large); y: probability). In the diagram titles, P denotes position type (1: isolated, 2: starting, 3: enclosed, 4: ending), D denotes division type (1: 0/1, 2: 1/0, 3: x/x), and N denotes the total number of periods for this position and division type. The different-colo</w:t>
      </w:r>
      <w:r w:rsidR="00647FEB">
        <w:rPr>
          <w:i/>
          <w:lang w:val="en-GB"/>
        </w:rPr>
        <w:t>u</w:t>
      </w:r>
      <w:r w:rsidRPr="00647FEB">
        <w:rPr>
          <w:i/>
          <w:lang w:val="en-GB"/>
        </w:rPr>
        <w:t xml:space="preserve">red solid lines represent different cascade steps. The dashed line with squares represent the mean of all cascade steps. </w:t>
      </w:r>
    </w:p>
    <w:p w:rsidR="00EC0D77" w:rsidRPr="00647FEB" w:rsidRDefault="00EC0D77" w:rsidP="00164CCC">
      <w:pPr>
        <w:pStyle w:val="Text"/>
        <w:rPr>
          <w:noProof/>
          <w:lang w:val="en-GB"/>
        </w:rPr>
      </w:pPr>
    </w:p>
    <w:p w:rsidR="00EC0D77" w:rsidRPr="00647FEB" w:rsidRDefault="00EC0D77" w:rsidP="00164CCC">
      <w:pPr>
        <w:pStyle w:val="Text"/>
        <w:rPr>
          <w:lang w:val="en-GB"/>
        </w:rPr>
      </w:pPr>
      <w:r w:rsidRPr="00647FEB">
        <w:rPr>
          <w:noProof/>
          <w:lang w:val="en-GB" w:eastAsia="en-GB"/>
        </w:rPr>
        <w:drawing>
          <wp:inline distT="0" distB="0" distL="0" distR="0" wp14:anchorId="589AF636" wp14:editId="4BE4500E">
            <wp:extent cx="5460521" cy="3423660"/>
            <wp:effectExtent l="0" t="0" r="6985" b="571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rotWithShape="1">
                    <a:blip r:embed="rId11" cstate="print">
                      <a:extLst>
                        <a:ext uri="{28A0092B-C50C-407E-A947-70E740481C1C}">
                          <a14:useLocalDpi xmlns:a14="http://schemas.microsoft.com/office/drawing/2010/main" val="0"/>
                        </a:ext>
                      </a:extLst>
                    </a:blip>
                    <a:srcRect l="10863" t="4687" r="8626" b="8185"/>
                    <a:stretch/>
                  </pic:blipFill>
                  <pic:spPr bwMode="auto">
                    <a:xfrm>
                      <a:off x="0" y="0"/>
                      <a:ext cx="5460423" cy="3423599"/>
                    </a:xfrm>
                    <a:prstGeom prst="rect">
                      <a:avLst/>
                    </a:prstGeom>
                    <a:ln>
                      <a:noFill/>
                    </a:ln>
                    <a:extLst>
                      <a:ext uri="{53640926-AAD7-44D8-BBD7-CCE9431645EC}">
                        <a14:shadowObscured xmlns:a14="http://schemas.microsoft.com/office/drawing/2010/main"/>
                      </a:ext>
                    </a:extLst>
                  </pic:spPr>
                </pic:pic>
              </a:graphicData>
            </a:graphic>
          </wp:inline>
        </w:drawing>
      </w:r>
    </w:p>
    <w:p w:rsidR="0026473A" w:rsidRPr="00647FEB" w:rsidRDefault="0026473A" w:rsidP="0026473A">
      <w:pPr>
        <w:rPr>
          <w:i/>
          <w:lang w:val="en-GB"/>
        </w:rPr>
      </w:pPr>
      <w:r w:rsidRPr="00647FEB">
        <w:rPr>
          <w:i/>
          <w:lang w:val="en-GB"/>
        </w:rPr>
        <w:t>Figure 2: Variation of intercept int with cascade step (x: cascade step (step 1 represents the “cascading” from 16 to 8 min, step 2 from 32 to 16 min, etc.); y: value of int). In the diagram titles, P denotes position type (1: isolated, 2: starting, 3: enclosed, 4: ending), D denotes division type (1: 0/1, 2: 1/0, 3: x/x), and Slo denotes the mean slope for this position and division type, estimated from the fitted mean lines in Figure 1. The diagrams in the third column shows the fraction of 0/1-divisions of all “non-x/x-divisions”, summed over all volume classes.</w:t>
      </w:r>
    </w:p>
    <w:p w:rsidR="00EC0D77" w:rsidRPr="00647FEB" w:rsidRDefault="00EC0D77" w:rsidP="00164CCC">
      <w:pPr>
        <w:pStyle w:val="Text"/>
        <w:rPr>
          <w:lang w:val="en-GB"/>
        </w:rPr>
      </w:pPr>
    </w:p>
    <w:p w:rsidR="00164CCC" w:rsidRPr="00647FEB" w:rsidRDefault="00164CCC" w:rsidP="00164CCC">
      <w:pPr>
        <w:pStyle w:val="Text"/>
        <w:rPr>
          <w:lang w:val="en-GB"/>
        </w:rPr>
      </w:pPr>
      <w:r w:rsidRPr="00647FEB">
        <w:rPr>
          <w:lang w:val="en-GB"/>
        </w:rPr>
        <w:t xml:space="preserve">- </w:t>
      </w:r>
      <w:r w:rsidRPr="00647FEB">
        <w:rPr>
          <w:u w:val="single"/>
          <w:lang w:val="en-GB"/>
        </w:rPr>
        <w:t>Simplifications and suggested P model.</w:t>
      </w:r>
      <w:r w:rsidRPr="00647FEB">
        <w:rPr>
          <w:lang w:val="en-GB"/>
        </w:rPr>
        <w:t xml:space="preserve"> As discussed also in Güntner et al. (2001), it appears possible to simplify the P model somewhat. Concerning starting and ending boxes, these exhibit a similar variation of P(x/x) and a similar but reversed variation of P(0/1) and P(1/0). Thus these may be considered as the same edge-of-rainfall-sequence type of box. For this type, it appears suitable to model P(x/x) as P(x/x)=</w:t>
      </w:r>
      <w:r w:rsidRPr="00647FEB">
        <w:rPr>
          <w:i/>
          <w:lang w:val="en-GB"/>
        </w:rPr>
        <w:t>int</w:t>
      </w:r>
      <w:r w:rsidRPr="00647FEB">
        <w:rPr>
          <w:lang w:val="en-GB"/>
        </w:rPr>
        <w:t>+</w:t>
      </w:r>
      <w:r w:rsidRPr="00647FEB">
        <w:rPr>
          <w:i/>
          <w:lang w:val="en-GB"/>
        </w:rPr>
        <w:t>slo</w:t>
      </w:r>
      <w:r w:rsidRPr="00647FEB">
        <w:rPr>
          <w:i/>
          <w:vertAlign w:val="subscript"/>
          <w:lang w:val="en-GB"/>
        </w:rPr>
        <w:t>m</w:t>
      </w:r>
      <w:r w:rsidRPr="00647FEB">
        <w:rPr>
          <w:lang w:val="en-GB"/>
        </w:rPr>
        <w:t xml:space="preserve">*vc with </w:t>
      </w:r>
      <w:r w:rsidRPr="00647FEB">
        <w:rPr>
          <w:i/>
          <w:lang w:val="en-GB"/>
        </w:rPr>
        <w:t>int</w:t>
      </w:r>
      <w:r w:rsidRPr="00647FEB">
        <w:rPr>
          <w:lang w:val="en-GB"/>
        </w:rPr>
        <w:t xml:space="preserve"> estimated from </w:t>
      </w:r>
      <w:r w:rsidRPr="00647FEB">
        <w:rPr>
          <w:i/>
          <w:lang w:val="en-GB"/>
        </w:rPr>
        <w:t>int</w:t>
      </w:r>
      <w:r w:rsidRPr="00647FEB">
        <w:rPr>
          <w:lang w:val="en-GB"/>
        </w:rPr>
        <w:t>=</w:t>
      </w:r>
      <w:r w:rsidRPr="00647FEB">
        <w:rPr>
          <w:i/>
          <w:lang w:val="en-GB"/>
        </w:rPr>
        <w:t>c</w:t>
      </w:r>
      <w:r w:rsidRPr="00647FEB">
        <w:rPr>
          <w:i/>
          <w:vertAlign w:val="subscript"/>
          <w:lang w:val="en-GB"/>
        </w:rPr>
        <w:t>1</w:t>
      </w:r>
      <w:r w:rsidRPr="00647FEB">
        <w:rPr>
          <w:lang w:val="en-GB"/>
        </w:rPr>
        <w:t>+</w:t>
      </w:r>
      <w:r w:rsidRPr="00647FEB">
        <w:rPr>
          <w:i/>
          <w:lang w:val="en-GB"/>
        </w:rPr>
        <w:t>c</w:t>
      </w:r>
      <w:r w:rsidRPr="00647FEB">
        <w:rPr>
          <w:i/>
          <w:vertAlign w:val="subscript"/>
          <w:lang w:val="en-GB"/>
        </w:rPr>
        <w:t>2</w:t>
      </w:r>
      <w:r w:rsidRPr="00647FEB">
        <w:rPr>
          <w:lang w:val="en-GB"/>
        </w:rPr>
        <w:t xml:space="preserve">*cs, i.e. the most flexible P model with the three parameters </w:t>
      </w:r>
      <w:r w:rsidRPr="00647FEB">
        <w:rPr>
          <w:i/>
          <w:lang w:val="en-GB"/>
        </w:rPr>
        <w:t>slo</w:t>
      </w:r>
      <w:r w:rsidRPr="00647FEB">
        <w:rPr>
          <w:i/>
          <w:vertAlign w:val="subscript"/>
          <w:lang w:val="en-GB"/>
        </w:rPr>
        <w:t>m</w:t>
      </w:r>
      <w:r w:rsidRPr="00647FEB">
        <w:rPr>
          <w:lang w:val="en-GB"/>
        </w:rPr>
        <w:t xml:space="preserve">, </w:t>
      </w:r>
      <w:r w:rsidRPr="00647FEB">
        <w:rPr>
          <w:i/>
          <w:lang w:val="en-GB"/>
        </w:rPr>
        <w:t>c</w:t>
      </w:r>
      <w:r w:rsidRPr="00647FEB">
        <w:rPr>
          <w:i/>
          <w:vertAlign w:val="subscript"/>
          <w:lang w:val="en-GB"/>
        </w:rPr>
        <w:t>1</w:t>
      </w:r>
      <w:r w:rsidRPr="00647FEB">
        <w:rPr>
          <w:lang w:val="en-GB"/>
        </w:rPr>
        <w:t xml:space="preserve"> and </w:t>
      </w:r>
      <w:r w:rsidRPr="00647FEB">
        <w:rPr>
          <w:i/>
          <w:lang w:val="en-GB"/>
        </w:rPr>
        <w:t>c</w:t>
      </w:r>
      <w:r w:rsidRPr="00647FEB">
        <w:rPr>
          <w:i/>
          <w:vertAlign w:val="subscript"/>
          <w:lang w:val="en-GB"/>
        </w:rPr>
        <w:t>2</w:t>
      </w:r>
      <w:r w:rsidRPr="00647FEB">
        <w:rPr>
          <w:lang w:val="en-GB"/>
        </w:rPr>
        <w:t xml:space="preserve">. Then P(0/1) for starting (P(1/0) for ending) is relatively independent of cascade step, thus it can be modeled using only </w:t>
      </w:r>
      <w:r w:rsidRPr="00647FEB">
        <w:rPr>
          <w:i/>
          <w:lang w:val="en-GB"/>
        </w:rPr>
        <w:t>int</w:t>
      </w:r>
      <w:r w:rsidRPr="00647FEB">
        <w:rPr>
          <w:i/>
          <w:vertAlign w:val="subscript"/>
          <w:lang w:val="en-GB"/>
        </w:rPr>
        <w:t>m</w:t>
      </w:r>
      <w:r w:rsidRPr="00647FEB">
        <w:rPr>
          <w:lang w:val="en-GB"/>
        </w:rPr>
        <w:t>+</w:t>
      </w:r>
      <w:r w:rsidRPr="00647FEB">
        <w:rPr>
          <w:i/>
          <w:lang w:val="en-GB"/>
        </w:rPr>
        <w:t xml:space="preserve"> slo</w:t>
      </w:r>
      <w:r w:rsidRPr="00647FEB">
        <w:rPr>
          <w:i/>
          <w:vertAlign w:val="subscript"/>
          <w:lang w:val="en-GB"/>
        </w:rPr>
        <w:t>m</w:t>
      </w:r>
      <w:r w:rsidRPr="00647FEB">
        <w:rPr>
          <w:lang w:val="en-GB"/>
        </w:rPr>
        <w:t>*vc. Finally P(1/0) for starting (P(0/1) for ending) is estimated as P(1/0)=1-(P(x/x)+P(0/1) (P(0/1)=1-(P(x/x)+P(1/0)). Concerning isolated and enclosed boxes, these also exhibit similar properties and judged from these results they may in fact be also considered as one type of box. If modelling them separately, as for the edge-of-rainfall-sequence type of box, P(x/x) should be estimated as P(x/x)=</w:t>
      </w:r>
      <w:r w:rsidRPr="00647FEB">
        <w:rPr>
          <w:i/>
          <w:lang w:val="en-GB"/>
        </w:rPr>
        <w:t>int</w:t>
      </w:r>
      <w:r w:rsidRPr="00647FEB">
        <w:rPr>
          <w:lang w:val="en-GB"/>
        </w:rPr>
        <w:t>+</w:t>
      </w:r>
      <w:r w:rsidRPr="00647FEB">
        <w:rPr>
          <w:i/>
          <w:lang w:val="en-GB"/>
        </w:rPr>
        <w:t>slo</w:t>
      </w:r>
      <w:r w:rsidRPr="00647FEB">
        <w:rPr>
          <w:i/>
          <w:vertAlign w:val="subscript"/>
          <w:lang w:val="en-GB"/>
        </w:rPr>
        <w:t>m</w:t>
      </w:r>
      <w:r w:rsidRPr="00647FEB">
        <w:rPr>
          <w:lang w:val="en-GB"/>
        </w:rPr>
        <w:t xml:space="preserve">*vc with </w:t>
      </w:r>
      <w:r w:rsidRPr="00647FEB">
        <w:rPr>
          <w:i/>
          <w:lang w:val="en-GB"/>
        </w:rPr>
        <w:t>int</w:t>
      </w:r>
      <w:r w:rsidRPr="00647FEB">
        <w:rPr>
          <w:lang w:val="en-GB"/>
        </w:rPr>
        <w:t xml:space="preserve"> estimated from </w:t>
      </w:r>
      <w:r w:rsidRPr="00647FEB">
        <w:rPr>
          <w:i/>
          <w:lang w:val="en-GB"/>
        </w:rPr>
        <w:t>int</w:t>
      </w:r>
      <w:r w:rsidRPr="00647FEB">
        <w:rPr>
          <w:lang w:val="en-GB"/>
        </w:rPr>
        <w:t>=</w:t>
      </w:r>
      <w:r w:rsidRPr="00647FEB">
        <w:rPr>
          <w:i/>
          <w:lang w:val="en-GB"/>
        </w:rPr>
        <w:t>c</w:t>
      </w:r>
      <w:r w:rsidRPr="00647FEB">
        <w:rPr>
          <w:i/>
          <w:vertAlign w:val="subscript"/>
          <w:lang w:val="en-GB"/>
        </w:rPr>
        <w:t>1</w:t>
      </w:r>
      <w:r w:rsidRPr="00647FEB">
        <w:rPr>
          <w:lang w:val="en-GB"/>
        </w:rPr>
        <w:t>+</w:t>
      </w:r>
      <w:r w:rsidRPr="00647FEB">
        <w:rPr>
          <w:i/>
          <w:lang w:val="en-GB"/>
        </w:rPr>
        <w:t>c</w:t>
      </w:r>
      <w:r w:rsidRPr="00647FEB">
        <w:rPr>
          <w:i/>
          <w:vertAlign w:val="subscript"/>
          <w:lang w:val="en-GB"/>
        </w:rPr>
        <w:t>2</w:t>
      </w:r>
      <w:r w:rsidRPr="00647FEB">
        <w:rPr>
          <w:lang w:val="en-GB"/>
        </w:rPr>
        <w:t xml:space="preserve">*cs. Then P(0/1) and P(1/0) are always approximately equal (see third column in Figure 2), i.e. they can both be estimated as P(0/1)=P(1/0)=(1-P(x/x))/2. </w:t>
      </w:r>
    </w:p>
    <w:p w:rsidR="00164CCC" w:rsidRPr="00647FEB" w:rsidRDefault="00164CCC" w:rsidP="00164CCC">
      <w:pPr>
        <w:pStyle w:val="Heading3"/>
        <w:rPr>
          <w:lang w:val="en-GB"/>
        </w:rPr>
      </w:pPr>
      <w:r w:rsidRPr="00647FEB">
        <w:rPr>
          <w:lang w:val="en-GB"/>
        </w:rPr>
        <w:t>x/x-distributions</w:t>
      </w:r>
    </w:p>
    <w:p w:rsidR="00164CCC" w:rsidRPr="00647FEB" w:rsidRDefault="00164CCC" w:rsidP="00164CCC">
      <w:pPr>
        <w:pStyle w:val="Text"/>
        <w:rPr>
          <w:lang w:val="en-GB"/>
        </w:rPr>
      </w:pPr>
      <w:r w:rsidRPr="00647FEB">
        <w:rPr>
          <w:lang w:val="en-GB"/>
        </w:rPr>
        <w:t xml:space="preserve">- </w:t>
      </w:r>
      <w:r w:rsidRPr="00647FEB">
        <w:rPr>
          <w:u w:val="single"/>
          <w:lang w:val="en-GB"/>
        </w:rPr>
        <w:t>One-parameter beta distribution.</w:t>
      </w:r>
      <w:r w:rsidRPr="00647FEB">
        <w:rPr>
          <w:lang w:val="en-GB"/>
        </w:rPr>
        <w:t xml:space="preserve"> The uniform distribution is clearly not suitable for enclosed boxes at small time scales in the case of Lund (see Figure 2 in Olsson (1998)). An alternative may be to use a one-parameter (called </w:t>
      </w:r>
      <w:r w:rsidRPr="00647FEB">
        <w:rPr>
          <w:i/>
          <w:lang w:val="en-GB"/>
        </w:rPr>
        <w:t>a</w:t>
      </w:r>
      <w:r w:rsidRPr="00647FEB">
        <w:rPr>
          <w:lang w:val="en-GB"/>
        </w:rPr>
        <w:t>) beta distribution, which has uniform distribution as a special case (</w:t>
      </w:r>
      <w:r w:rsidRPr="00647FEB">
        <w:rPr>
          <w:i/>
          <w:lang w:val="en-GB"/>
        </w:rPr>
        <w:t>a</w:t>
      </w:r>
      <w:r w:rsidRPr="00647FEB">
        <w:rPr>
          <w:lang w:val="en-GB"/>
        </w:rPr>
        <w:t xml:space="preserve">=1). Figure 3 shows fitted beta distributions (lines) to the empirical histograms (bars) and overall the fit is good (at high cascade steps, i.e. large time scales, the number of values is small and the histograms as well as the fits naturally very uncertain). </w:t>
      </w:r>
    </w:p>
    <w:p w:rsidR="0026473A" w:rsidRPr="00647FEB" w:rsidRDefault="0026473A" w:rsidP="00164CCC">
      <w:pPr>
        <w:pStyle w:val="Text"/>
        <w:rPr>
          <w:lang w:val="en-GB"/>
        </w:rPr>
      </w:pPr>
    </w:p>
    <w:p w:rsidR="0026473A" w:rsidRPr="00647FEB" w:rsidRDefault="0026473A" w:rsidP="00164CCC">
      <w:pPr>
        <w:pStyle w:val="Text"/>
        <w:rPr>
          <w:lang w:val="en-GB"/>
        </w:rPr>
      </w:pPr>
      <w:r w:rsidRPr="00647FEB">
        <w:rPr>
          <w:noProof/>
          <w:lang w:val="en-GB" w:eastAsia="en-GB"/>
        </w:rPr>
        <w:drawing>
          <wp:inline distT="0" distB="0" distL="0" distR="0" wp14:anchorId="10E00C25" wp14:editId="7E3E9FDC">
            <wp:extent cx="5434641" cy="3396653"/>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rotWithShape="1">
                    <a:blip r:embed="rId12" cstate="print">
                      <a:extLst>
                        <a:ext uri="{28A0092B-C50C-407E-A947-70E740481C1C}">
                          <a14:useLocalDpi xmlns:a14="http://schemas.microsoft.com/office/drawing/2010/main" val="0"/>
                        </a:ext>
                      </a:extLst>
                    </a:blip>
                    <a:srcRect l="10863" t="4412" r="8626" b="8737"/>
                    <a:stretch/>
                  </pic:blipFill>
                  <pic:spPr bwMode="auto">
                    <a:xfrm>
                      <a:off x="0" y="0"/>
                      <a:ext cx="5434543" cy="3396592"/>
                    </a:xfrm>
                    <a:prstGeom prst="rect">
                      <a:avLst/>
                    </a:prstGeom>
                    <a:ln>
                      <a:noFill/>
                    </a:ln>
                    <a:extLst>
                      <a:ext uri="{53640926-AAD7-44D8-BBD7-CCE9431645EC}">
                        <a14:shadowObscured xmlns:a14="http://schemas.microsoft.com/office/drawing/2010/main"/>
                      </a:ext>
                    </a:extLst>
                  </pic:spPr>
                </pic:pic>
              </a:graphicData>
            </a:graphic>
          </wp:inline>
        </w:drawing>
      </w:r>
    </w:p>
    <w:p w:rsidR="0026473A" w:rsidRPr="00647FEB" w:rsidRDefault="0026473A" w:rsidP="0026473A">
      <w:pPr>
        <w:rPr>
          <w:i/>
          <w:lang w:val="en-GB"/>
        </w:rPr>
      </w:pPr>
      <w:r w:rsidRPr="00647FEB">
        <w:rPr>
          <w:i/>
          <w:lang w:val="en-GB"/>
        </w:rPr>
        <w:t xml:space="preserve">Figure 3: Variation of empirical x/x-distribution with cascade step (bars) and fitted beta distribution (lines) (x: weight w; y: probability). In the diagram titles, P denotes position type (1: isolated, 2: starting, 3: enclosed, 4: ending), CS denotes cascade step (for Lund, step 1 represents the “cascading” from 16 to 8 min, step 2 from 32 to 16 min, etc.), and N denotes the total number of x/x-divisions for this position type and cascade step. </w:t>
      </w:r>
    </w:p>
    <w:p w:rsidR="0026473A" w:rsidRPr="00647FEB" w:rsidRDefault="0026473A" w:rsidP="00164CCC">
      <w:pPr>
        <w:pStyle w:val="Text"/>
        <w:rPr>
          <w:lang w:val="en-GB"/>
        </w:rPr>
      </w:pPr>
    </w:p>
    <w:p w:rsidR="00164CCC" w:rsidRPr="00647FEB" w:rsidRDefault="00164CCC" w:rsidP="00164CCC">
      <w:pPr>
        <w:pStyle w:val="Text"/>
        <w:rPr>
          <w:lang w:val="en-GB"/>
        </w:rPr>
      </w:pPr>
      <w:r w:rsidRPr="00647FEB">
        <w:rPr>
          <w:lang w:val="en-GB"/>
        </w:rPr>
        <w:t xml:space="preserve">- </w:t>
      </w:r>
      <w:r w:rsidR="00094D42" w:rsidRPr="00647FEB">
        <w:rPr>
          <w:u w:val="single"/>
          <w:lang w:val="en-GB"/>
        </w:rPr>
        <w:t>D</w:t>
      </w:r>
      <w:r w:rsidRPr="00647FEB">
        <w:rPr>
          <w:u w:val="single"/>
          <w:lang w:val="en-GB"/>
        </w:rPr>
        <w:t xml:space="preserve">ependence </w:t>
      </w:r>
      <w:r w:rsidR="00094D42" w:rsidRPr="00647FEB">
        <w:rPr>
          <w:u w:val="single"/>
          <w:lang w:val="en-GB"/>
        </w:rPr>
        <w:t xml:space="preserve">of </w:t>
      </w:r>
      <w:r w:rsidR="00094D42" w:rsidRPr="00647FEB">
        <w:rPr>
          <w:i/>
          <w:u w:val="single"/>
          <w:lang w:val="en-GB"/>
        </w:rPr>
        <w:t>a</w:t>
      </w:r>
      <w:r w:rsidR="00094D42" w:rsidRPr="00647FEB">
        <w:rPr>
          <w:u w:val="single"/>
          <w:lang w:val="en-GB"/>
        </w:rPr>
        <w:t xml:space="preserve"> </w:t>
      </w:r>
      <w:r w:rsidRPr="00647FEB">
        <w:rPr>
          <w:u w:val="single"/>
          <w:lang w:val="en-GB"/>
        </w:rPr>
        <w:t>on cascade step and suggested model.</w:t>
      </w:r>
      <w:r w:rsidRPr="00647FEB">
        <w:rPr>
          <w:lang w:val="en-GB"/>
        </w:rPr>
        <w:t xml:space="preserve"> Figure 4 shows how </w:t>
      </w:r>
      <w:r w:rsidRPr="00647FEB">
        <w:rPr>
          <w:i/>
          <w:lang w:val="en-GB"/>
        </w:rPr>
        <w:t>a</w:t>
      </w:r>
      <w:r w:rsidRPr="00647FEB">
        <w:rPr>
          <w:lang w:val="en-GB"/>
        </w:rPr>
        <w:t xml:space="preserve"> varies with cascade step. For starting and ending boxes, </w:t>
      </w:r>
      <w:r w:rsidRPr="00647FEB">
        <w:rPr>
          <w:i/>
          <w:lang w:val="en-GB"/>
        </w:rPr>
        <w:t>a</w:t>
      </w:r>
      <w:r w:rsidRPr="00647FEB">
        <w:rPr>
          <w:lang w:val="en-GB"/>
        </w:rPr>
        <w:t xml:space="preserve"> is relatively constant (although there is a weak decrease of a with cascade step for starting boxes) and the joint mean value appears to be a satisfactory approximation. Also in the case of isolated boxes a constant approximation is probably sufficient. All these position types would thus have distribut</w:t>
      </w:r>
      <w:r w:rsidR="001E6017" w:rsidRPr="00647FEB">
        <w:rPr>
          <w:lang w:val="en-GB"/>
        </w:rPr>
        <w:t>i</w:t>
      </w:r>
      <w:r w:rsidRPr="00647FEB">
        <w:rPr>
          <w:lang w:val="en-GB"/>
        </w:rPr>
        <w:t>ons rather close to uniform but with slightly</w:t>
      </w:r>
      <w:r w:rsidR="00647FEB">
        <w:rPr>
          <w:lang w:val="en-GB"/>
        </w:rPr>
        <w:t xml:space="preserve"> higher probability in the cent</w:t>
      </w:r>
      <w:r w:rsidRPr="00647FEB">
        <w:rPr>
          <w:lang w:val="en-GB"/>
        </w:rPr>
        <w:t>r</w:t>
      </w:r>
      <w:r w:rsidR="00647FEB">
        <w:rPr>
          <w:lang w:val="en-GB"/>
        </w:rPr>
        <w:t>e</w:t>
      </w:r>
      <w:r w:rsidRPr="00647FEB">
        <w:rPr>
          <w:lang w:val="en-GB"/>
        </w:rPr>
        <w:t xml:space="preserve"> of the distribution (i.e. where </w:t>
      </w:r>
      <w:r w:rsidRPr="00647FEB">
        <w:rPr>
          <w:i/>
          <w:lang w:val="en-GB"/>
        </w:rPr>
        <w:t>w</w:t>
      </w:r>
      <w:r w:rsidRPr="00647FEB">
        <w:rPr>
          <w:lang w:val="en-GB"/>
        </w:rPr>
        <w:t xml:space="preserve">=0.5). (In fact it may be possible to use uniform distributions with little loss of accuracy.) For enclosed boxes it seems possible to model </w:t>
      </w:r>
      <w:r w:rsidRPr="00647FEB">
        <w:rPr>
          <w:i/>
          <w:lang w:val="en-GB"/>
        </w:rPr>
        <w:t>a</w:t>
      </w:r>
      <w:r w:rsidRPr="00647FEB">
        <w:rPr>
          <w:lang w:val="en-GB"/>
        </w:rPr>
        <w:t xml:space="preserve"> as a log-log linear function of the time scale </w:t>
      </w:r>
      <w:r w:rsidRPr="00647FEB">
        <w:rPr>
          <w:i/>
          <w:lang w:val="en-GB"/>
        </w:rPr>
        <w:t>s</w:t>
      </w:r>
      <w:r w:rsidRPr="00647FEB">
        <w:rPr>
          <w:lang w:val="en-GB"/>
        </w:rPr>
        <w:t>, i.e. log(</w:t>
      </w:r>
      <w:r w:rsidRPr="00647FEB">
        <w:rPr>
          <w:i/>
          <w:lang w:val="en-GB"/>
        </w:rPr>
        <w:t>a</w:t>
      </w:r>
      <w:r w:rsidRPr="00647FEB">
        <w:rPr>
          <w:lang w:val="en-GB"/>
        </w:rPr>
        <w:t>)=</w:t>
      </w:r>
      <w:r w:rsidRPr="00647FEB">
        <w:rPr>
          <w:i/>
          <w:lang w:val="en-GB"/>
        </w:rPr>
        <w:t>c</w:t>
      </w:r>
      <w:r w:rsidRPr="00647FEB">
        <w:rPr>
          <w:i/>
          <w:vertAlign w:val="subscript"/>
          <w:lang w:val="en-GB"/>
        </w:rPr>
        <w:t>3</w:t>
      </w:r>
      <w:r w:rsidRPr="00647FEB">
        <w:rPr>
          <w:lang w:val="en-GB"/>
        </w:rPr>
        <w:t>+</w:t>
      </w:r>
      <w:r w:rsidRPr="00647FEB">
        <w:rPr>
          <w:i/>
          <w:lang w:val="en-GB"/>
        </w:rPr>
        <w:t>c</w:t>
      </w:r>
      <w:r w:rsidRPr="00647FEB">
        <w:rPr>
          <w:i/>
          <w:vertAlign w:val="subscript"/>
          <w:lang w:val="en-GB"/>
        </w:rPr>
        <w:t>4</w:t>
      </w:r>
      <w:r w:rsidRPr="00647FEB">
        <w:rPr>
          <w:lang w:val="en-GB"/>
        </w:rPr>
        <w:t>*log(</w:t>
      </w:r>
      <w:r w:rsidRPr="00647FEB">
        <w:rPr>
          <w:i/>
          <w:lang w:val="en-GB"/>
        </w:rPr>
        <w:t>s</w:t>
      </w:r>
      <w:r w:rsidRPr="00647FEB">
        <w:rPr>
          <w:lang w:val="en-GB"/>
        </w:rPr>
        <w:t xml:space="preserve">). </w:t>
      </w:r>
    </w:p>
    <w:p w:rsidR="0026473A" w:rsidRPr="00647FEB" w:rsidRDefault="0026473A" w:rsidP="00164CCC">
      <w:pPr>
        <w:pStyle w:val="Text"/>
        <w:rPr>
          <w:lang w:val="en-GB"/>
        </w:rPr>
      </w:pPr>
    </w:p>
    <w:p w:rsidR="0026473A" w:rsidRPr="00647FEB" w:rsidRDefault="0026473A" w:rsidP="00164CCC">
      <w:pPr>
        <w:pStyle w:val="Text"/>
        <w:rPr>
          <w:lang w:val="en-GB"/>
        </w:rPr>
      </w:pPr>
      <w:r w:rsidRPr="00647FEB">
        <w:rPr>
          <w:noProof/>
          <w:lang w:val="en-GB" w:eastAsia="en-GB"/>
        </w:rPr>
        <w:drawing>
          <wp:inline distT="0" distB="0" distL="0" distR="0" wp14:anchorId="4387B282" wp14:editId="47D7FB2B">
            <wp:extent cx="5434641" cy="3442661"/>
            <wp:effectExtent l="0" t="0" r="0" b="571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rotWithShape="1">
                    <a:blip r:embed="rId13" cstate="print">
                      <a:extLst>
                        <a:ext uri="{28A0092B-C50C-407E-A947-70E740481C1C}">
                          <a14:useLocalDpi xmlns:a14="http://schemas.microsoft.com/office/drawing/2010/main" val="0"/>
                        </a:ext>
                      </a:extLst>
                    </a:blip>
                    <a:srcRect l="11023" t="4135" r="8786" b="8186"/>
                    <a:stretch/>
                  </pic:blipFill>
                  <pic:spPr bwMode="auto">
                    <a:xfrm>
                      <a:off x="0" y="0"/>
                      <a:ext cx="5434544" cy="3442600"/>
                    </a:xfrm>
                    <a:prstGeom prst="rect">
                      <a:avLst/>
                    </a:prstGeom>
                    <a:ln>
                      <a:noFill/>
                    </a:ln>
                    <a:extLst>
                      <a:ext uri="{53640926-AAD7-44D8-BBD7-CCE9431645EC}">
                        <a14:shadowObscured xmlns:a14="http://schemas.microsoft.com/office/drawing/2010/main"/>
                      </a:ext>
                    </a:extLst>
                  </pic:spPr>
                </pic:pic>
              </a:graphicData>
            </a:graphic>
          </wp:inline>
        </w:drawing>
      </w:r>
    </w:p>
    <w:p w:rsidR="0026473A" w:rsidRPr="00647FEB" w:rsidRDefault="0026473A" w:rsidP="0026473A">
      <w:pPr>
        <w:rPr>
          <w:i/>
          <w:lang w:val="en-GB"/>
        </w:rPr>
      </w:pPr>
      <w:r w:rsidRPr="00647FEB">
        <w:rPr>
          <w:i/>
          <w:lang w:val="en-GB"/>
        </w:rPr>
        <w:t xml:space="preserve">Figure 4: Variation of beta-parameter a with cascade step (x: cascade step (step 1 represents the “cascading” from 16 to 8 min, step 2 from 32 to 16 min, etc.); y: value of a). In the diagram titles, P denotes position type (1: isolated, 2: starting, 3: enclosed, 4: ending). The left column has linear diagrams; the right column log-log diagrams. </w:t>
      </w:r>
    </w:p>
    <w:p w:rsidR="00C10222" w:rsidRPr="00647FEB" w:rsidRDefault="00E01940" w:rsidP="00C10222">
      <w:pPr>
        <w:pStyle w:val="Heading2"/>
        <w:rPr>
          <w:lang w:val="en-GB"/>
        </w:rPr>
      </w:pPr>
      <w:r w:rsidRPr="00647FEB">
        <w:rPr>
          <w:lang w:val="en-GB"/>
        </w:rPr>
        <w:t xml:space="preserve">Analysis (model evaluation and </w:t>
      </w:r>
      <w:r w:rsidR="00C10222" w:rsidRPr="00647FEB">
        <w:rPr>
          <w:lang w:val="en-GB"/>
        </w:rPr>
        <w:t>calibration</w:t>
      </w:r>
      <w:r w:rsidRPr="00647FEB">
        <w:rPr>
          <w:lang w:val="en-GB"/>
        </w:rPr>
        <w:t>)</w:t>
      </w:r>
    </w:p>
    <w:p w:rsidR="00252C17" w:rsidRPr="00647FEB" w:rsidRDefault="00252C17" w:rsidP="00C10222">
      <w:pPr>
        <w:rPr>
          <w:sz w:val="24"/>
          <w:szCs w:val="24"/>
          <w:lang w:val="en-GB"/>
        </w:rPr>
      </w:pPr>
      <w:r w:rsidRPr="00647FEB">
        <w:rPr>
          <w:sz w:val="24"/>
          <w:szCs w:val="24"/>
          <w:lang w:val="en-GB"/>
        </w:rPr>
        <w:t xml:space="preserve">The analysis script is called </w:t>
      </w:r>
      <w:r w:rsidRPr="00647FEB">
        <w:rPr>
          <w:i/>
          <w:sz w:val="24"/>
          <w:szCs w:val="24"/>
          <w:lang w:val="en-GB"/>
        </w:rPr>
        <w:t>Random_Cascade_Model_analysis.m</w:t>
      </w:r>
      <w:r w:rsidRPr="00647FEB">
        <w:rPr>
          <w:sz w:val="24"/>
          <w:szCs w:val="24"/>
          <w:lang w:val="en-GB"/>
        </w:rPr>
        <w:t xml:space="preserve">. </w:t>
      </w:r>
    </w:p>
    <w:p w:rsidR="00252C17" w:rsidRPr="00647FEB" w:rsidRDefault="00252C17" w:rsidP="00C10222">
      <w:pPr>
        <w:rPr>
          <w:sz w:val="24"/>
          <w:szCs w:val="24"/>
          <w:lang w:val="en-GB"/>
        </w:rPr>
      </w:pPr>
      <w:r w:rsidRPr="00647FEB">
        <w:rPr>
          <w:sz w:val="24"/>
          <w:szCs w:val="24"/>
          <w:lang w:val="en-GB"/>
        </w:rPr>
        <w:t xml:space="preserve">Input is supposed to be a high-resolution rainfall time series with a regular time step (e.g. 5 or 10 min). The values, in [mm/time step] (including 0-values), should be in one column (see file </w:t>
      </w:r>
      <w:r w:rsidRPr="00647FEB">
        <w:rPr>
          <w:i/>
          <w:sz w:val="24"/>
          <w:szCs w:val="24"/>
          <w:lang w:val="en-GB"/>
        </w:rPr>
        <w:t>sample_data_analysis.txt</w:t>
      </w:r>
      <w:r w:rsidRPr="00647FEB">
        <w:rPr>
          <w:sz w:val="24"/>
          <w:szCs w:val="24"/>
          <w:lang w:val="en-GB"/>
        </w:rPr>
        <w:t xml:space="preserve">). Note that no seasonal sub-division is done but such </w:t>
      </w:r>
      <w:r w:rsidR="00AB6D1A" w:rsidRPr="00647FEB">
        <w:rPr>
          <w:sz w:val="24"/>
          <w:szCs w:val="24"/>
          <w:lang w:val="en-GB"/>
        </w:rPr>
        <w:t>separation</w:t>
      </w:r>
      <w:r w:rsidRPr="00647FEB">
        <w:rPr>
          <w:sz w:val="24"/>
          <w:szCs w:val="24"/>
          <w:lang w:val="en-GB"/>
        </w:rPr>
        <w:t xml:space="preserve"> (which is recommended) requires that different seasons are pooled into separate time series which are then analysed.</w:t>
      </w:r>
    </w:p>
    <w:p w:rsidR="00647FEB" w:rsidRPr="00647FEB" w:rsidRDefault="00647FEB" w:rsidP="00647FEB">
      <w:pPr>
        <w:rPr>
          <w:sz w:val="24"/>
          <w:szCs w:val="24"/>
          <w:lang w:val="en-GB"/>
        </w:rPr>
      </w:pPr>
      <w:r w:rsidRPr="00647FEB">
        <w:rPr>
          <w:sz w:val="24"/>
          <w:szCs w:val="24"/>
          <w:lang w:val="en-GB"/>
        </w:rPr>
        <w:t>In the script, the only decisions to be made is (1) the number of volume classes used (three is recommended) and (2) the number of aggregation steps, where in each step the temporal resolution is halved.</w:t>
      </w:r>
    </w:p>
    <w:p w:rsidR="00C36744" w:rsidRPr="00647FEB" w:rsidRDefault="00C32B6B" w:rsidP="00C10222">
      <w:pPr>
        <w:rPr>
          <w:sz w:val="24"/>
          <w:szCs w:val="24"/>
          <w:lang w:val="en-GB"/>
        </w:rPr>
      </w:pPr>
      <w:r w:rsidRPr="00647FEB">
        <w:rPr>
          <w:sz w:val="24"/>
          <w:szCs w:val="24"/>
          <w:lang w:val="en-GB"/>
        </w:rPr>
        <w:t xml:space="preserve">As output, the script generates </w:t>
      </w:r>
      <w:r w:rsidR="00252C17" w:rsidRPr="00647FEB">
        <w:rPr>
          <w:sz w:val="24"/>
          <w:szCs w:val="24"/>
          <w:lang w:val="en-GB"/>
        </w:rPr>
        <w:t>graphs as shown in Figures 1-4 which illustrate how well the assumed parameterisation is supported by the data</w:t>
      </w:r>
      <w:r w:rsidR="003F2BFE" w:rsidRPr="00647FEB">
        <w:rPr>
          <w:sz w:val="24"/>
          <w:szCs w:val="24"/>
          <w:lang w:val="en-GB"/>
        </w:rPr>
        <w:t xml:space="preserve">. Further, a parameter file called </w:t>
      </w:r>
      <w:r w:rsidR="003F2BFE" w:rsidRPr="00647FEB">
        <w:rPr>
          <w:i/>
          <w:sz w:val="24"/>
          <w:szCs w:val="24"/>
          <w:lang w:val="en-GB"/>
        </w:rPr>
        <w:t>RCM_parameters.mat</w:t>
      </w:r>
      <w:r w:rsidR="003F2BFE" w:rsidRPr="00647FEB">
        <w:rPr>
          <w:sz w:val="24"/>
          <w:szCs w:val="24"/>
          <w:lang w:val="en-GB"/>
        </w:rPr>
        <w:t xml:space="preserve"> is generated with estimated values of the parameters</w:t>
      </w:r>
      <w:r w:rsidR="00252C17" w:rsidRPr="00647FEB">
        <w:rPr>
          <w:sz w:val="24"/>
          <w:szCs w:val="24"/>
          <w:lang w:val="en-GB"/>
        </w:rPr>
        <w:t xml:space="preserve"> </w:t>
      </w:r>
      <w:r w:rsidR="003F2BFE" w:rsidRPr="00647FEB">
        <w:rPr>
          <w:sz w:val="24"/>
          <w:szCs w:val="24"/>
          <w:lang w:val="en-GB"/>
        </w:rPr>
        <w:t>described in Section 2.1 above.</w:t>
      </w:r>
    </w:p>
    <w:p w:rsidR="00C10222" w:rsidRPr="00647FEB" w:rsidRDefault="00C10222" w:rsidP="00C10222">
      <w:pPr>
        <w:pStyle w:val="Heading2"/>
        <w:rPr>
          <w:lang w:val="en-GB"/>
        </w:rPr>
      </w:pPr>
      <w:r w:rsidRPr="00647FEB">
        <w:rPr>
          <w:lang w:val="en-GB"/>
        </w:rPr>
        <w:t>Disaggregation</w:t>
      </w:r>
    </w:p>
    <w:p w:rsidR="003F2BFE" w:rsidRPr="00647FEB" w:rsidRDefault="003F2BFE" w:rsidP="003F2BFE">
      <w:pPr>
        <w:rPr>
          <w:sz w:val="24"/>
          <w:szCs w:val="24"/>
          <w:lang w:val="en-GB"/>
        </w:rPr>
      </w:pPr>
      <w:r w:rsidRPr="00647FEB">
        <w:rPr>
          <w:sz w:val="24"/>
          <w:szCs w:val="24"/>
          <w:lang w:val="en-GB"/>
        </w:rPr>
        <w:t xml:space="preserve">The disaggregation script is called </w:t>
      </w:r>
      <w:r w:rsidRPr="00647FEB">
        <w:rPr>
          <w:i/>
          <w:sz w:val="24"/>
          <w:szCs w:val="24"/>
          <w:lang w:val="en-GB"/>
        </w:rPr>
        <w:t>Random_Cascade_Model_disaggregation.m</w:t>
      </w:r>
      <w:r w:rsidRPr="00647FEB">
        <w:rPr>
          <w:sz w:val="24"/>
          <w:szCs w:val="24"/>
          <w:lang w:val="en-GB"/>
        </w:rPr>
        <w:t xml:space="preserve">. </w:t>
      </w:r>
    </w:p>
    <w:p w:rsidR="003F2BFE" w:rsidRPr="00647FEB" w:rsidRDefault="003F2BFE" w:rsidP="003F2BFE">
      <w:pPr>
        <w:rPr>
          <w:sz w:val="24"/>
          <w:szCs w:val="24"/>
          <w:lang w:val="en-GB"/>
        </w:rPr>
      </w:pPr>
      <w:r w:rsidRPr="00647FEB">
        <w:rPr>
          <w:sz w:val="24"/>
          <w:szCs w:val="24"/>
          <w:lang w:val="en-GB"/>
        </w:rPr>
        <w:t xml:space="preserve">Input is supposed to be rainfall time series with a regular time step (e.g. 1 day). The values should be given as </w:t>
      </w:r>
      <w:r w:rsidR="00AB6D1A" w:rsidRPr="00647FEB">
        <w:rPr>
          <w:i/>
          <w:sz w:val="24"/>
          <w:szCs w:val="24"/>
          <w:lang w:val="en-GB"/>
        </w:rPr>
        <w:t>multiples of the volume</w:t>
      </w:r>
      <w:r w:rsidRPr="00647FEB">
        <w:rPr>
          <w:i/>
          <w:sz w:val="24"/>
          <w:szCs w:val="24"/>
          <w:lang w:val="en-GB"/>
        </w:rPr>
        <w:t xml:space="preserve"> resolution</w:t>
      </w:r>
      <w:r w:rsidRPr="00647FEB">
        <w:rPr>
          <w:sz w:val="24"/>
          <w:szCs w:val="24"/>
          <w:lang w:val="en-GB"/>
        </w:rPr>
        <w:t xml:space="preserve"> of the gauge used in the </w:t>
      </w:r>
      <w:r w:rsidR="00AB6D1A" w:rsidRPr="00647FEB">
        <w:rPr>
          <w:sz w:val="24"/>
          <w:szCs w:val="24"/>
          <w:lang w:val="en-GB"/>
        </w:rPr>
        <w:t>model calibration. Thus, if the daily total is 1.5 mm and the volume resolution is 0.1 mm, the value used should be 1.5/0.1=15 (this corresponds to the number of tips of a tipping bucket gauge with resolution 0.1 mm). The values (including 0-values)</w:t>
      </w:r>
      <w:r w:rsidRPr="00647FEB">
        <w:rPr>
          <w:sz w:val="24"/>
          <w:szCs w:val="24"/>
          <w:lang w:val="en-GB"/>
        </w:rPr>
        <w:t xml:space="preserve"> should be in one column (see file </w:t>
      </w:r>
      <w:r w:rsidR="00AB6D1A" w:rsidRPr="00647FEB">
        <w:rPr>
          <w:i/>
          <w:sz w:val="24"/>
          <w:szCs w:val="24"/>
          <w:lang w:val="en-GB"/>
        </w:rPr>
        <w:t>sample_data_disaggregation</w:t>
      </w:r>
      <w:r w:rsidRPr="00647FEB">
        <w:rPr>
          <w:i/>
          <w:sz w:val="24"/>
          <w:szCs w:val="24"/>
          <w:lang w:val="en-GB"/>
        </w:rPr>
        <w:t>.txt</w:t>
      </w:r>
      <w:r w:rsidRPr="00647FEB">
        <w:rPr>
          <w:sz w:val="24"/>
          <w:szCs w:val="24"/>
          <w:lang w:val="en-GB"/>
        </w:rPr>
        <w:t xml:space="preserve">). Note that no seasonal sub-division is done but such </w:t>
      </w:r>
      <w:r w:rsidR="00AB6D1A" w:rsidRPr="00647FEB">
        <w:rPr>
          <w:sz w:val="24"/>
          <w:szCs w:val="24"/>
          <w:lang w:val="en-GB"/>
        </w:rPr>
        <w:t>separation</w:t>
      </w:r>
      <w:r w:rsidRPr="00647FEB">
        <w:rPr>
          <w:sz w:val="24"/>
          <w:szCs w:val="24"/>
          <w:lang w:val="en-GB"/>
        </w:rPr>
        <w:t xml:space="preserve"> (which is recommended) requires that different seasons are pooled into separate time series which are then analysed.</w:t>
      </w:r>
    </w:p>
    <w:p w:rsidR="00AB6D1A" w:rsidRPr="00647FEB" w:rsidRDefault="0007039C" w:rsidP="003F2BFE">
      <w:pPr>
        <w:rPr>
          <w:sz w:val="24"/>
          <w:szCs w:val="24"/>
          <w:lang w:val="en-GB"/>
        </w:rPr>
      </w:pPr>
      <w:r w:rsidRPr="00647FEB">
        <w:rPr>
          <w:sz w:val="24"/>
          <w:szCs w:val="24"/>
          <w:lang w:val="en-GB"/>
        </w:rPr>
        <w:t xml:space="preserve">In the script, the only decisions to be made is </w:t>
      </w:r>
      <w:r w:rsidR="00647FEB" w:rsidRPr="00647FEB">
        <w:rPr>
          <w:sz w:val="24"/>
          <w:szCs w:val="24"/>
          <w:lang w:val="en-GB"/>
        </w:rPr>
        <w:t xml:space="preserve">(1) </w:t>
      </w:r>
      <w:r w:rsidRPr="00647FEB">
        <w:rPr>
          <w:sz w:val="24"/>
          <w:szCs w:val="24"/>
          <w:lang w:val="en-GB"/>
        </w:rPr>
        <w:t>the number of volume classes used (three is recommended)</w:t>
      </w:r>
      <w:r w:rsidR="00647FEB" w:rsidRPr="00647FEB">
        <w:rPr>
          <w:sz w:val="24"/>
          <w:szCs w:val="24"/>
          <w:lang w:val="en-GB"/>
        </w:rPr>
        <w:t>, (2) the number of realisations to be generated</w:t>
      </w:r>
      <w:r w:rsidRPr="00647FEB">
        <w:rPr>
          <w:sz w:val="24"/>
          <w:szCs w:val="24"/>
          <w:lang w:val="en-GB"/>
        </w:rPr>
        <w:t xml:space="preserve"> and </w:t>
      </w:r>
      <w:r w:rsidR="00647FEB" w:rsidRPr="00647FEB">
        <w:rPr>
          <w:sz w:val="24"/>
          <w:szCs w:val="24"/>
          <w:lang w:val="en-GB"/>
        </w:rPr>
        <w:t xml:space="preserve">(3) </w:t>
      </w:r>
      <w:r w:rsidRPr="00647FEB">
        <w:rPr>
          <w:sz w:val="24"/>
          <w:szCs w:val="24"/>
          <w:lang w:val="en-GB"/>
        </w:rPr>
        <w:t xml:space="preserve">the number of </w:t>
      </w:r>
      <w:r w:rsidR="00647FEB" w:rsidRPr="00647FEB">
        <w:rPr>
          <w:sz w:val="24"/>
          <w:szCs w:val="24"/>
          <w:lang w:val="en-GB"/>
        </w:rPr>
        <w:t>dis</w:t>
      </w:r>
      <w:r w:rsidRPr="00647FEB">
        <w:rPr>
          <w:sz w:val="24"/>
          <w:szCs w:val="24"/>
          <w:lang w:val="en-GB"/>
        </w:rPr>
        <w:t xml:space="preserve">aggregation steps, where in each step the temporal resolution is </w:t>
      </w:r>
      <w:r w:rsidR="00647FEB" w:rsidRPr="00647FEB">
        <w:rPr>
          <w:sz w:val="24"/>
          <w:szCs w:val="24"/>
          <w:lang w:val="en-GB"/>
        </w:rPr>
        <w:t>doubled</w:t>
      </w:r>
      <w:r w:rsidRPr="00647FEB">
        <w:rPr>
          <w:sz w:val="24"/>
          <w:szCs w:val="24"/>
          <w:lang w:val="en-GB"/>
        </w:rPr>
        <w:t>.</w:t>
      </w:r>
    </w:p>
    <w:p w:rsidR="00C32B6B" w:rsidRPr="00647FEB" w:rsidRDefault="00C32B6B" w:rsidP="00C32B6B">
      <w:pPr>
        <w:rPr>
          <w:sz w:val="24"/>
          <w:szCs w:val="24"/>
          <w:lang w:val="en-GB"/>
        </w:rPr>
      </w:pPr>
      <w:r w:rsidRPr="00647FEB">
        <w:rPr>
          <w:sz w:val="24"/>
          <w:szCs w:val="24"/>
          <w:lang w:val="en-GB"/>
        </w:rPr>
        <w:t xml:space="preserve">As output, the script generates a file </w:t>
      </w:r>
      <w:r w:rsidRPr="00647FEB">
        <w:rPr>
          <w:i/>
          <w:sz w:val="24"/>
          <w:szCs w:val="24"/>
          <w:lang w:val="en-GB"/>
        </w:rPr>
        <w:t>RCM_disaggregated_data.txt</w:t>
      </w:r>
      <w:r w:rsidRPr="00647FEB">
        <w:rPr>
          <w:sz w:val="24"/>
          <w:szCs w:val="24"/>
          <w:lang w:val="en-GB"/>
        </w:rPr>
        <w:t xml:space="preserve"> with the desired number of stochastic realisations of time series at the desired higher temporal resolution. </w:t>
      </w:r>
    </w:p>
    <w:p w:rsidR="003F2BFE" w:rsidRPr="00647FEB" w:rsidRDefault="003F2BFE" w:rsidP="003F2BFE">
      <w:pPr>
        <w:pStyle w:val="Heading2"/>
        <w:rPr>
          <w:lang w:val="en-GB"/>
        </w:rPr>
      </w:pPr>
      <w:r w:rsidRPr="00647FEB">
        <w:rPr>
          <w:lang w:val="en-GB"/>
        </w:rPr>
        <w:t>Applications</w:t>
      </w:r>
    </w:p>
    <w:p w:rsidR="003F2BFE" w:rsidRPr="00647FEB" w:rsidRDefault="003F2BFE" w:rsidP="003F2BFE">
      <w:pPr>
        <w:rPr>
          <w:lang w:val="en-GB"/>
        </w:rPr>
      </w:pPr>
      <w:r w:rsidRPr="00647FEB">
        <w:rPr>
          <w:sz w:val="24"/>
          <w:szCs w:val="24"/>
          <w:lang w:val="en-GB"/>
        </w:rPr>
        <w:t xml:space="preserve">Concerning application of the disaggregation model to an existing time series at original resolution </w:t>
      </w:r>
      <w:r w:rsidRPr="00647FEB">
        <w:rPr>
          <w:i/>
          <w:sz w:val="24"/>
          <w:szCs w:val="24"/>
          <w:lang w:val="en-GB"/>
        </w:rPr>
        <w:t>r</w:t>
      </w:r>
      <w:r w:rsidRPr="00647FEB">
        <w:rPr>
          <w:i/>
          <w:sz w:val="24"/>
          <w:szCs w:val="24"/>
          <w:vertAlign w:val="subscript"/>
          <w:lang w:val="en-GB"/>
        </w:rPr>
        <w:t>L</w:t>
      </w:r>
      <w:r w:rsidRPr="00647FEB">
        <w:rPr>
          <w:sz w:val="24"/>
          <w:szCs w:val="24"/>
          <w:lang w:val="en-GB"/>
        </w:rPr>
        <w:t xml:space="preserve">, two principal situations may be considered. One is when some representative data at target resolution </w:t>
      </w:r>
      <w:r w:rsidRPr="00647FEB">
        <w:rPr>
          <w:i/>
          <w:sz w:val="24"/>
          <w:szCs w:val="24"/>
          <w:lang w:val="en-GB"/>
        </w:rPr>
        <w:t>r</w:t>
      </w:r>
      <w:r w:rsidRPr="00647FEB">
        <w:rPr>
          <w:i/>
          <w:sz w:val="24"/>
          <w:szCs w:val="24"/>
          <w:vertAlign w:val="subscript"/>
          <w:lang w:val="en-GB"/>
        </w:rPr>
        <w:t>S</w:t>
      </w:r>
      <w:r w:rsidRPr="00647FEB">
        <w:rPr>
          <w:sz w:val="24"/>
          <w:szCs w:val="24"/>
          <w:lang w:val="en-GB"/>
        </w:rPr>
        <w:t xml:space="preserve"> are available, e.g. from a temporary measurement campaign at the same location or from a nearby high-resolution gauge. Then BDCs may be extracted and parameters estimated over the actual resolution interval </w:t>
      </w:r>
      <w:r w:rsidRPr="00647FEB">
        <w:rPr>
          <w:i/>
          <w:sz w:val="24"/>
          <w:szCs w:val="24"/>
          <w:lang w:val="en-GB"/>
        </w:rPr>
        <w:t>r</w:t>
      </w:r>
      <w:r w:rsidRPr="00647FEB">
        <w:rPr>
          <w:i/>
          <w:sz w:val="24"/>
          <w:szCs w:val="24"/>
          <w:vertAlign w:val="subscript"/>
          <w:lang w:val="en-GB"/>
        </w:rPr>
        <w:t>L</w:t>
      </w:r>
      <w:r w:rsidRPr="00647FEB">
        <w:rPr>
          <w:sz w:val="24"/>
          <w:szCs w:val="24"/>
          <w:lang w:val="en-GB"/>
        </w:rPr>
        <w:sym w:font="Symbol" w:char="F0A3"/>
      </w:r>
      <w:r w:rsidRPr="00647FEB">
        <w:rPr>
          <w:i/>
          <w:sz w:val="24"/>
          <w:szCs w:val="24"/>
          <w:lang w:val="en-GB"/>
        </w:rPr>
        <w:t>r</w:t>
      </w:r>
      <w:r w:rsidRPr="00647FEB">
        <w:rPr>
          <w:sz w:val="24"/>
          <w:szCs w:val="24"/>
          <w:lang w:val="en-GB"/>
        </w:rPr>
        <w:sym w:font="Symbol" w:char="F0A3"/>
      </w:r>
      <w:r w:rsidRPr="00647FEB">
        <w:rPr>
          <w:i/>
          <w:sz w:val="24"/>
          <w:szCs w:val="24"/>
          <w:lang w:val="en-GB"/>
        </w:rPr>
        <w:t>r</w:t>
      </w:r>
      <w:r w:rsidRPr="00647FEB">
        <w:rPr>
          <w:i/>
          <w:sz w:val="24"/>
          <w:szCs w:val="24"/>
          <w:vertAlign w:val="subscript"/>
          <w:lang w:val="en-GB"/>
        </w:rPr>
        <w:t>S</w:t>
      </w:r>
      <w:r w:rsidRPr="00647FEB">
        <w:rPr>
          <w:sz w:val="24"/>
          <w:szCs w:val="24"/>
          <w:lang w:val="en-GB"/>
        </w:rPr>
        <w:t xml:space="preserve">. The other situation is when no representative high-resolution data are available. Then parameter estimation may still be possible by coarse-graining from resolution </w:t>
      </w:r>
      <w:r w:rsidRPr="00647FEB">
        <w:rPr>
          <w:i/>
          <w:sz w:val="24"/>
          <w:szCs w:val="24"/>
          <w:lang w:val="en-GB"/>
        </w:rPr>
        <w:t>r</w:t>
      </w:r>
      <w:r w:rsidRPr="00647FEB">
        <w:rPr>
          <w:i/>
          <w:sz w:val="24"/>
          <w:szCs w:val="24"/>
          <w:vertAlign w:val="subscript"/>
          <w:lang w:val="en-GB"/>
        </w:rPr>
        <w:t>L</w:t>
      </w:r>
      <w:r w:rsidRPr="00647FEB">
        <w:rPr>
          <w:sz w:val="24"/>
          <w:szCs w:val="24"/>
          <w:lang w:val="en-GB"/>
        </w:rPr>
        <w:t xml:space="preserve"> to gradually lower resolutions. Then Equations (1) and (2) may be evaluated and if the scaling laws are found to hold they may be extrapolated to estimate Pr</w:t>
      </w:r>
      <w:r w:rsidRPr="00647FEB">
        <w:rPr>
          <w:sz w:val="24"/>
          <w:szCs w:val="24"/>
          <w:vertAlign w:val="subscript"/>
          <w:lang w:val="en-GB"/>
        </w:rPr>
        <w:t>01</w:t>
      </w:r>
      <w:r w:rsidRPr="00647FEB">
        <w:rPr>
          <w:sz w:val="24"/>
          <w:szCs w:val="24"/>
          <w:lang w:val="en-GB"/>
        </w:rPr>
        <w:t xml:space="preserve"> and </w:t>
      </w:r>
      <w:r w:rsidRPr="00647FEB">
        <w:rPr>
          <w:i/>
          <w:sz w:val="24"/>
          <w:szCs w:val="24"/>
          <w:lang w:val="en-GB"/>
        </w:rPr>
        <w:t>a</w:t>
      </w:r>
      <w:r w:rsidRPr="00647FEB">
        <w:rPr>
          <w:sz w:val="24"/>
          <w:szCs w:val="24"/>
          <w:lang w:val="en-GB"/>
        </w:rPr>
        <w:t xml:space="preserve"> for higher resolutions up to </w:t>
      </w:r>
      <w:r w:rsidRPr="00647FEB">
        <w:rPr>
          <w:i/>
          <w:sz w:val="24"/>
          <w:szCs w:val="24"/>
          <w:lang w:val="en-GB"/>
        </w:rPr>
        <w:t>r</w:t>
      </w:r>
      <w:r w:rsidRPr="00647FEB">
        <w:rPr>
          <w:i/>
          <w:sz w:val="24"/>
          <w:szCs w:val="24"/>
          <w:vertAlign w:val="subscript"/>
          <w:lang w:val="en-GB"/>
        </w:rPr>
        <w:t>S</w:t>
      </w:r>
      <w:r w:rsidRPr="00647FEB">
        <w:rPr>
          <w:sz w:val="24"/>
          <w:szCs w:val="24"/>
          <w:lang w:val="en-GB"/>
        </w:rPr>
        <w:t>. This is an attractive feature of scaling-based disaggregation but it must be emphasised that extrapolation is always associated with large uncertainties and that it should always be attempted to verify parameters using some surrogate data.</w:t>
      </w:r>
    </w:p>
    <w:p w:rsidR="00972D8F" w:rsidRPr="00647FEB" w:rsidRDefault="00972D8F" w:rsidP="00164CCC">
      <w:pPr>
        <w:pStyle w:val="Heading1"/>
        <w:rPr>
          <w:lang w:val="en-GB"/>
        </w:rPr>
      </w:pPr>
      <w:r w:rsidRPr="00647FEB">
        <w:rPr>
          <w:lang w:val="en-GB"/>
        </w:rPr>
        <w:t>Concluding remarks</w:t>
      </w:r>
    </w:p>
    <w:p w:rsidR="00317E41" w:rsidRDefault="00647FEB" w:rsidP="00445B50">
      <w:pPr>
        <w:pStyle w:val="Text"/>
        <w:numPr>
          <w:ilvl w:val="0"/>
          <w:numId w:val="32"/>
        </w:numPr>
        <w:ind w:left="567" w:hanging="567"/>
        <w:rPr>
          <w:lang w:val="en-GB"/>
        </w:rPr>
      </w:pPr>
      <w:r>
        <w:rPr>
          <w:lang w:val="en-GB"/>
        </w:rPr>
        <w:t xml:space="preserve">Although the scripts are designed to be in principle directly applicable to real data, they are mainly intended as a </w:t>
      </w:r>
      <w:r w:rsidR="00317E41">
        <w:rPr>
          <w:lang w:val="en-GB"/>
        </w:rPr>
        <w:t xml:space="preserve">pedagogical tool and a </w:t>
      </w:r>
      <w:r>
        <w:rPr>
          <w:lang w:val="en-GB"/>
        </w:rPr>
        <w:t>starting point from</w:t>
      </w:r>
      <w:r w:rsidR="00317E41">
        <w:rPr>
          <w:lang w:val="en-GB"/>
        </w:rPr>
        <w:t xml:space="preserve"> which to develop suitable models for specific data sets.</w:t>
      </w:r>
    </w:p>
    <w:p w:rsidR="00317E41" w:rsidRDefault="00317E41" w:rsidP="00445B50">
      <w:pPr>
        <w:pStyle w:val="Text"/>
        <w:numPr>
          <w:ilvl w:val="0"/>
          <w:numId w:val="32"/>
        </w:numPr>
        <w:ind w:left="567" w:hanging="567"/>
        <w:rPr>
          <w:lang w:val="en-GB"/>
        </w:rPr>
      </w:pPr>
      <w:r>
        <w:rPr>
          <w:lang w:val="en-GB"/>
        </w:rPr>
        <w:t xml:space="preserve">The approach has proved to work reasonably well in different climates </w:t>
      </w:r>
      <w:r w:rsidR="00445B50">
        <w:rPr>
          <w:lang w:val="en-GB"/>
        </w:rPr>
        <w:t xml:space="preserve">(e.g. Jebari et al., 2012) </w:t>
      </w:r>
      <w:r>
        <w:rPr>
          <w:lang w:val="en-GB"/>
        </w:rPr>
        <w:t>but the model structure must always be verified for new data sets.</w:t>
      </w:r>
      <w:r w:rsidRPr="00317E41">
        <w:t xml:space="preserve"> </w:t>
      </w:r>
      <w:r>
        <w:rPr>
          <w:lang w:val="en-GB"/>
        </w:rPr>
        <w:t>M</w:t>
      </w:r>
      <w:r w:rsidRPr="00317E41">
        <w:rPr>
          <w:lang w:val="en-GB"/>
        </w:rPr>
        <w:t xml:space="preserve">odification </w:t>
      </w:r>
      <w:r>
        <w:rPr>
          <w:lang w:val="en-GB"/>
        </w:rPr>
        <w:t xml:space="preserve">may be required </w:t>
      </w:r>
      <w:r w:rsidRPr="00317E41">
        <w:rPr>
          <w:lang w:val="en-GB"/>
        </w:rPr>
        <w:t>to reflect other underlying assumptions about dependencies between variables.</w:t>
      </w:r>
    </w:p>
    <w:p w:rsidR="00647FEB" w:rsidRDefault="00317E41" w:rsidP="00445B50">
      <w:pPr>
        <w:pStyle w:val="Text"/>
        <w:numPr>
          <w:ilvl w:val="0"/>
          <w:numId w:val="32"/>
        </w:numPr>
        <w:ind w:left="567" w:hanging="567"/>
        <w:rPr>
          <w:lang w:val="en-GB"/>
        </w:rPr>
      </w:pPr>
      <w:r>
        <w:rPr>
          <w:lang w:val="en-GB"/>
        </w:rPr>
        <w:t xml:space="preserve">It is </w:t>
      </w:r>
      <w:r w:rsidR="00445B50">
        <w:rPr>
          <w:lang w:val="en-GB"/>
        </w:rPr>
        <w:t xml:space="preserve">very </w:t>
      </w:r>
      <w:r>
        <w:rPr>
          <w:lang w:val="en-GB"/>
        </w:rPr>
        <w:t>important to verify that there are enough data for meaningful parameter estimation in all classes and at all scales considered. If not, less parameterised versions can be developed and tested.</w:t>
      </w:r>
    </w:p>
    <w:p w:rsidR="00317E41" w:rsidRDefault="00317E41" w:rsidP="00445B50">
      <w:pPr>
        <w:pStyle w:val="Text"/>
        <w:numPr>
          <w:ilvl w:val="0"/>
          <w:numId w:val="32"/>
        </w:numPr>
        <w:ind w:left="567" w:hanging="567"/>
        <w:rPr>
          <w:lang w:val="en-GB"/>
        </w:rPr>
      </w:pPr>
      <w:r>
        <w:rPr>
          <w:lang w:val="en-GB"/>
        </w:rPr>
        <w:t xml:space="preserve">The scripts have been rather carefully tested and evaluated but </w:t>
      </w:r>
      <w:r w:rsidR="00445B50">
        <w:rPr>
          <w:lang w:val="en-GB"/>
        </w:rPr>
        <w:t>there is no guarantee that they are totally free from bugs and errors.</w:t>
      </w:r>
      <w:r>
        <w:rPr>
          <w:lang w:val="en-GB"/>
        </w:rPr>
        <w:t xml:space="preserve"> </w:t>
      </w:r>
      <w:r w:rsidR="00445B50">
        <w:rPr>
          <w:lang w:val="en-GB"/>
        </w:rPr>
        <w:t>No responsibility is taken for real-world applications of the scripts.</w:t>
      </w:r>
    </w:p>
    <w:p w:rsidR="00445B50" w:rsidRDefault="00445B50" w:rsidP="00445B50">
      <w:pPr>
        <w:pStyle w:val="ListParagraph"/>
        <w:numPr>
          <w:ilvl w:val="0"/>
          <w:numId w:val="32"/>
        </w:numPr>
        <w:ind w:left="567" w:hanging="567"/>
        <w:rPr>
          <w:rFonts w:eastAsia="MS Mincho"/>
          <w:sz w:val="24"/>
          <w:szCs w:val="24"/>
          <w:lang w:val="en-GB" w:eastAsia="ja-JP"/>
        </w:rPr>
      </w:pPr>
      <w:r w:rsidRPr="00445B50">
        <w:rPr>
          <w:rFonts w:eastAsia="MS Mincho"/>
          <w:sz w:val="24"/>
          <w:szCs w:val="24"/>
          <w:lang w:val="en-GB" w:eastAsia="ja-JP"/>
        </w:rPr>
        <w:t xml:space="preserve">In case of questions, problems, bugs, etc., please contact </w:t>
      </w:r>
      <w:hyperlink r:id="rId14" w:history="1">
        <w:r w:rsidRPr="0070763D">
          <w:rPr>
            <w:rStyle w:val="Hyperlink"/>
            <w:rFonts w:eastAsia="MS Mincho"/>
            <w:sz w:val="24"/>
            <w:szCs w:val="24"/>
            <w:lang w:val="en-GB" w:eastAsia="ja-JP"/>
          </w:rPr>
          <w:t>jonas.olsson@smhi.se</w:t>
        </w:r>
      </w:hyperlink>
    </w:p>
    <w:p w:rsidR="00972D8F" w:rsidRPr="00647FEB" w:rsidRDefault="00972D8F" w:rsidP="00164CCC">
      <w:pPr>
        <w:pStyle w:val="Heading1"/>
        <w:rPr>
          <w:lang w:val="en-GB"/>
        </w:rPr>
      </w:pPr>
      <w:r w:rsidRPr="00647FEB">
        <w:rPr>
          <w:lang w:val="en-GB"/>
        </w:rPr>
        <w:t>References</w:t>
      </w:r>
    </w:p>
    <w:p w:rsidR="00972D8F" w:rsidRPr="00647FEB" w:rsidRDefault="00972D8F" w:rsidP="00972D8F">
      <w:pPr>
        <w:tabs>
          <w:tab w:val="num" w:pos="426"/>
        </w:tabs>
        <w:ind w:left="426" w:hanging="426"/>
        <w:rPr>
          <w:rFonts w:eastAsia="@System"/>
          <w:lang w:val="en-GB"/>
        </w:rPr>
      </w:pPr>
      <w:r w:rsidRPr="00647FEB">
        <w:rPr>
          <w:rFonts w:eastAsia="@System"/>
          <w:lang w:val="en-GB"/>
        </w:rPr>
        <w:t>Güntner, A</w:t>
      </w:r>
      <w:r w:rsidRPr="00647FEB">
        <w:rPr>
          <w:lang w:val="en-GB"/>
        </w:rPr>
        <w:t>., Olsson, J., Calver, A., and B. Gannon (</w:t>
      </w:r>
      <w:r w:rsidRPr="00647FEB">
        <w:rPr>
          <w:rFonts w:eastAsia="@System"/>
          <w:lang w:val="en-GB"/>
        </w:rPr>
        <w:t>2001</w:t>
      </w:r>
      <w:r w:rsidRPr="00647FEB">
        <w:rPr>
          <w:lang w:val="en-GB"/>
        </w:rPr>
        <w:t>)</w:t>
      </w:r>
      <w:r w:rsidRPr="00647FEB">
        <w:rPr>
          <w:rFonts w:eastAsia="@System"/>
          <w:lang w:val="en-GB"/>
        </w:rPr>
        <w:t xml:space="preserve"> Cascade-based disaggregation of continuous rainfall time series: the influence of climate</w:t>
      </w:r>
      <w:r w:rsidRPr="00647FEB">
        <w:rPr>
          <w:lang w:val="en-GB"/>
        </w:rPr>
        <w:t>, Hydrol. Earth System Sci.</w:t>
      </w:r>
      <w:r w:rsidRPr="00647FEB">
        <w:rPr>
          <w:rFonts w:eastAsia="@System"/>
          <w:lang w:val="en-GB"/>
        </w:rPr>
        <w:t>, 5, 145-164.</w:t>
      </w:r>
    </w:p>
    <w:p w:rsidR="00445B50" w:rsidRDefault="00445B50" w:rsidP="00A37C89">
      <w:pPr>
        <w:tabs>
          <w:tab w:val="num" w:pos="426"/>
        </w:tabs>
        <w:ind w:left="426" w:hanging="426"/>
        <w:rPr>
          <w:lang w:val="en-GB"/>
        </w:rPr>
      </w:pPr>
      <w:r w:rsidRPr="00445B50">
        <w:rPr>
          <w:lang w:val="en-GB"/>
        </w:rPr>
        <w:t>Jebari, S., Berndtsson, R., Olsson, J., and A. Bahri (2012), Soil erosion estimation based on rainfall disaggregation, J. Hydrol., 436-437, 102-110, doi: 10.1016/j.jhydrol.2012.03.001.</w:t>
      </w:r>
    </w:p>
    <w:p w:rsidR="00A37C89" w:rsidRPr="00647FEB" w:rsidRDefault="00A37C89" w:rsidP="00A37C89">
      <w:pPr>
        <w:tabs>
          <w:tab w:val="num" w:pos="426"/>
        </w:tabs>
        <w:ind w:left="426" w:hanging="426"/>
        <w:rPr>
          <w:lang w:val="en-GB"/>
        </w:rPr>
      </w:pPr>
      <w:r w:rsidRPr="00647FEB">
        <w:rPr>
          <w:lang w:val="en-GB"/>
        </w:rPr>
        <w:t>Hingray, B., Ben Haha, M., 2005. Statistical performances of various deterministic and stochastic models for rainfall disaggregation. Atmos. Res., 77, 152-175.</w:t>
      </w:r>
    </w:p>
    <w:p w:rsidR="00A37C89" w:rsidRPr="00647FEB" w:rsidRDefault="00A37C89" w:rsidP="00A37C89">
      <w:pPr>
        <w:tabs>
          <w:tab w:val="num" w:pos="426"/>
        </w:tabs>
        <w:ind w:left="426" w:hanging="426"/>
        <w:rPr>
          <w:lang w:val="en-GB"/>
        </w:rPr>
      </w:pPr>
      <w:r w:rsidRPr="00647FEB">
        <w:rPr>
          <w:lang w:val="en-GB"/>
        </w:rPr>
        <w:t>Licznar, P., Łomotowski, J., Rupp, D.E., 2011. Random cascade driven rainfall disaggregation  for urban hydrology: An evaluation of six models and a new generator. Atmos. Res., 99(3–4), 563–578.</w:t>
      </w:r>
    </w:p>
    <w:p w:rsidR="00A37C89" w:rsidRPr="00647FEB" w:rsidRDefault="00A37C89" w:rsidP="00A37C89">
      <w:pPr>
        <w:tabs>
          <w:tab w:val="num" w:pos="426"/>
        </w:tabs>
        <w:ind w:left="426" w:hanging="426"/>
        <w:rPr>
          <w:lang w:val="en-GB"/>
        </w:rPr>
      </w:pPr>
      <w:r w:rsidRPr="00647FEB">
        <w:rPr>
          <w:lang w:val="en-GB"/>
        </w:rPr>
        <w:t>Molnar, P., Burlando, P., 2005. Preservation of rainfall properties in stochastic disaggregation by a simple random cascade model. Atmos. Res., 77, 137-151.</w:t>
      </w:r>
    </w:p>
    <w:p w:rsidR="00A37C89" w:rsidRPr="00647FEB" w:rsidRDefault="00A37C89" w:rsidP="00A37C89">
      <w:pPr>
        <w:tabs>
          <w:tab w:val="num" w:pos="426"/>
        </w:tabs>
        <w:ind w:left="426" w:hanging="426"/>
        <w:rPr>
          <w:lang w:val="en-GB"/>
        </w:rPr>
      </w:pPr>
      <w:r w:rsidRPr="00647FEB">
        <w:rPr>
          <w:lang w:val="en-GB"/>
        </w:rPr>
        <w:t>Olsson, J. (1998)</w:t>
      </w:r>
      <w:r w:rsidRPr="00647FEB">
        <w:rPr>
          <w:rFonts w:eastAsia="@System"/>
          <w:lang w:val="en-GB"/>
        </w:rPr>
        <w:t xml:space="preserve"> </w:t>
      </w:r>
      <w:r w:rsidRPr="00647FEB">
        <w:rPr>
          <w:lang w:val="en-GB"/>
        </w:rPr>
        <w:t>Evaluation of a scaling cascade model for temporal rainfall disaggregation, Hydrol. Earth System Sci., 2, 19-30.</w:t>
      </w:r>
    </w:p>
    <w:p w:rsidR="00A37C89" w:rsidRPr="00647FEB" w:rsidRDefault="00A37C89" w:rsidP="00A37C89">
      <w:pPr>
        <w:tabs>
          <w:tab w:val="num" w:pos="426"/>
        </w:tabs>
        <w:ind w:left="426" w:hanging="426"/>
        <w:rPr>
          <w:lang w:val="en-GB"/>
        </w:rPr>
      </w:pPr>
    </w:p>
    <w:sectPr w:rsidR="00A37C89" w:rsidRPr="00647FEB" w:rsidSect="00CD3008">
      <w:headerReference w:type="first" r:id="rId15"/>
      <w:footerReference w:type="first" r:id="rId16"/>
      <w:type w:val="continuous"/>
      <w:pgSz w:w="11906" w:h="16838"/>
      <w:pgMar w:top="709" w:right="1701" w:bottom="141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BC" w:rsidRDefault="00A90DBC" w:rsidP="003A5288">
      <w:pPr>
        <w:spacing w:before="0" w:after="0"/>
      </w:pPr>
      <w:r>
        <w:separator/>
      </w:r>
    </w:p>
  </w:endnote>
  <w:endnote w:type="continuationSeparator" w:id="0">
    <w:p w:rsidR="00A90DBC" w:rsidRDefault="00A90DBC" w:rsidP="003A52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ste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B" w:rsidRPr="00A566D6" w:rsidRDefault="00647FEB" w:rsidP="00AE39BB">
    <w:pPr>
      <w:pStyle w:val="Footer"/>
      <w:tabs>
        <w:tab w:val="clear" w:pos="4536"/>
      </w:tabs>
      <w:rPr>
        <w:color w:val="808080" w:themeColor="background1" w:themeShade="80"/>
        <w:sz w:val="18"/>
        <w:szCs w:val="18"/>
      </w:rPr>
    </w:pPr>
    <w:r w:rsidRPr="00A566D6">
      <w:rPr>
        <w:color w:val="808080" w:themeColor="background1" w:themeShade="80"/>
        <w:sz w:val="18"/>
        <w:szCs w:val="18"/>
      </w:rPr>
      <w:fldChar w:fldCharType="begin"/>
    </w:r>
    <w:r w:rsidRPr="00A566D6">
      <w:rPr>
        <w:color w:val="808080" w:themeColor="background1" w:themeShade="80"/>
        <w:sz w:val="18"/>
        <w:szCs w:val="18"/>
      </w:rPr>
      <w:instrText xml:space="preserve"> FILENAME   \* MERGEFORMAT </w:instrText>
    </w:r>
    <w:r w:rsidRPr="00A566D6">
      <w:rPr>
        <w:color w:val="808080" w:themeColor="background1" w:themeShade="80"/>
        <w:sz w:val="18"/>
        <w:szCs w:val="18"/>
      </w:rPr>
      <w:fldChar w:fldCharType="separate"/>
    </w:r>
    <w:r w:rsidRPr="00A566D6">
      <w:rPr>
        <w:noProof/>
        <w:color w:val="808080" w:themeColor="background1" w:themeShade="80"/>
        <w:sz w:val="18"/>
        <w:szCs w:val="18"/>
      </w:rPr>
      <w:t>Normal</w:t>
    </w:r>
    <w:r w:rsidRPr="00A566D6">
      <w:rPr>
        <w:color w:val="808080" w:themeColor="background1" w:themeShade="80"/>
        <w:sz w:val="18"/>
        <w:szCs w:val="18"/>
      </w:rPr>
      <w:fldChar w:fldCharType="end"/>
    </w:r>
    <w:r w:rsidRPr="00A566D6">
      <w:rPr>
        <w:color w:val="808080" w:themeColor="background1" w:themeShade="80"/>
        <w:sz w:val="18"/>
        <w:szCs w:val="18"/>
      </w:rPr>
      <w:t xml:space="preserve"> – Senast ändrad </w:t>
    </w:r>
    <w:r w:rsidRPr="00A566D6">
      <w:rPr>
        <w:color w:val="808080" w:themeColor="background1" w:themeShade="80"/>
        <w:sz w:val="18"/>
        <w:szCs w:val="18"/>
      </w:rPr>
      <w:fldChar w:fldCharType="begin"/>
    </w:r>
    <w:r w:rsidRPr="00A566D6">
      <w:rPr>
        <w:color w:val="808080" w:themeColor="background1" w:themeShade="80"/>
        <w:sz w:val="18"/>
        <w:szCs w:val="18"/>
      </w:rPr>
      <w:instrText xml:space="preserve"> SAVEDATE  \@ "yyyy-MM-dd" \* MERGEFORMAT </w:instrText>
    </w:r>
    <w:r w:rsidRPr="00A566D6">
      <w:rPr>
        <w:color w:val="808080" w:themeColor="background1" w:themeShade="80"/>
        <w:sz w:val="18"/>
        <w:szCs w:val="18"/>
      </w:rPr>
      <w:fldChar w:fldCharType="separate"/>
    </w:r>
    <w:r w:rsidR="008A505F">
      <w:rPr>
        <w:noProof/>
        <w:color w:val="808080" w:themeColor="background1" w:themeShade="80"/>
        <w:sz w:val="18"/>
        <w:szCs w:val="18"/>
      </w:rPr>
      <w:t>2012-11-02</w:t>
    </w:r>
    <w:r w:rsidRPr="00A566D6">
      <w:rPr>
        <w:color w:val="808080" w:themeColor="background1" w:themeShade="80"/>
        <w:sz w:val="18"/>
        <w:szCs w:val="18"/>
      </w:rPr>
      <w:fldChar w:fldCharType="end"/>
    </w:r>
    <w:r>
      <w:rPr>
        <w:color w:val="808080" w:themeColor="background1" w:themeShade="80"/>
        <w:sz w:val="18"/>
        <w:szCs w:val="18"/>
      </w:rPr>
      <w:tab/>
    </w:r>
    <w:r w:rsidRPr="00AE39BB">
      <w:rPr>
        <w:color w:val="808080" w:themeColor="background1" w:themeShade="80"/>
        <w:sz w:val="18"/>
        <w:szCs w:val="18"/>
      </w:rPr>
      <w:fldChar w:fldCharType="begin"/>
    </w:r>
    <w:r w:rsidRPr="00AE39BB">
      <w:rPr>
        <w:color w:val="808080" w:themeColor="background1" w:themeShade="80"/>
        <w:sz w:val="18"/>
        <w:szCs w:val="18"/>
      </w:rPr>
      <w:instrText>PAGE   \* MERGEFORMAT</w:instrText>
    </w:r>
    <w:r w:rsidRPr="00AE39BB">
      <w:rPr>
        <w:color w:val="808080" w:themeColor="background1" w:themeShade="80"/>
        <w:sz w:val="18"/>
        <w:szCs w:val="18"/>
      </w:rPr>
      <w:fldChar w:fldCharType="separate"/>
    </w:r>
    <w:r w:rsidR="008A505F">
      <w:rPr>
        <w:noProof/>
        <w:color w:val="808080" w:themeColor="background1" w:themeShade="80"/>
        <w:sz w:val="18"/>
        <w:szCs w:val="18"/>
      </w:rPr>
      <w:t>1</w:t>
    </w:r>
    <w:r w:rsidRPr="00AE39BB">
      <w:rP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BC" w:rsidRDefault="00A90DBC" w:rsidP="003A5288">
      <w:pPr>
        <w:spacing w:before="0" w:after="0"/>
      </w:pPr>
      <w:r>
        <w:separator/>
      </w:r>
    </w:p>
  </w:footnote>
  <w:footnote w:type="continuationSeparator" w:id="0">
    <w:p w:rsidR="00A90DBC" w:rsidRDefault="00A90DBC" w:rsidP="003A52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B" w:rsidRDefault="00647FEB" w:rsidP="003A5288">
    <w:pPr>
      <w:pStyle w:val="Header"/>
      <w:tabs>
        <w:tab w:val="clear" w:pos="4536"/>
        <w:tab w:val="clear" w:pos="9072"/>
      </w:tabs>
      <w:spacing w:before="0" w:after="0"/>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4EFCA"/>
    <w:lvl w:ilvl="0">
      <w:start w:val="1"/>
      <w:numFmt w:val="decimal"/>
      <w:lvlText w:val="%1."/>
      <w:lvlJc w:val="left"/>
      <w:pPr>
        <w:tabs>
          <w:tab w:val="num" w:pos="1492"/>
        </w:tabs>
        <w:ind w:left="1492" w:hanging="360"/>
      </w:pPr>
    </w:lvl>
  </w:abstractNum>
  <w:abstractNum w:abstractNumId="1">
    <w:nsid w:val="FFFFFF7D"/>
    <w:multiLevelType w:val="singleLevel"/>
    <w:tmpl w:val="6616EBBA"/>
    <w:lvl w:ilvl="0">
      <w:start w:val="1"/>
      <w:numFmt w:val="decimal"/>
      <w:lvlText w:val="%1."/>
      <w:lvlJc w:val="left"/>
      <w:pPr>
        <w:tabs>
          <w:tab w:val="num" w:pos="1209"/>
        </w:tabs>
        <w:ind w:left="1209" w:hanging="360"/>
      </w:pPr>
    </w:lvl>
  </w:abstractNum>
  <w:abstractNum w:abstractNumId="2">
    <w:nsid w:val="FFFFFF7E"/>
    <w:multiLevelType w:val="singleLevel"/>
    <w:tmpl w:val="18585A92"/>
    <w:lvl w:ilvl="0">
      <w:start w:val="1"/>
      <w:numFmt w:val="decimal"/>
      <w:lvlText w:val="%1."/>
      <w:lvlJc w:val="left"/>
      <w:pPr>
        <w:tabs>
          <w:tab w:val="num" w:pos="926"/>
        </w:tabs>
        <w:ind w:left="926" w:hanging="360"/>
      </w:pPr>
    </w:lvl>
  </w:abstractNum>
  <w:abstractNum w:abstractNumId="3">
    <w:nsid w:val="FFFFFF7F"/>
    <w:multiLevelType w:val="singleLevel"/>
    <w:tmpl w:val="1FD698A4"/>
    <w:lvl w:ilvl="0">
      <w:start w:val="1"/>
      <w:numFmt w:val="decimal"/>
      <w:lvlText w:val="%1."/>
      <w:lvlJc w:val="left"/>
      <w:pPr>
        <w:tabs>
          <w:tab w:val="num" w:pos="643"/>
        </w:tabs>
        <w:ind w:left="643" w:hanging="360"/>
      </w:pPr>
    </w:lvl>
  </w:abstractNum>
  <w:abstractNum w:abstractNumId="4">
    <w:nsid w:val="FFFFFF80"/>
    <w:multiLevelType w:val="singleLevel"/>
    <w:tmpl w:val="E4064B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FE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0269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68D2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3CD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9D88B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E73DD2"/>
    <w:multiLevelType w:val="multilevel"/>
    <w:tmpl w:val="3C8C4DF4"/>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nsid w:val="0D646799"/>
    <w:multiLevelType w:val="multilevel"/>
    <w:tmpl w:val="20248538"/>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234960B7"/>
    <w:multiLevelType w:val="hybridMultilevel"/>
    <w:tmpl w:val="1C14A472"/>
    <w:lvl w:ilvl="0" w:tplc="AA28513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49F1B28"/>
    <w:multiLevelType w:val="multilevel"/>
    <w:tmpl w:val="10A85BC0"/>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3A1F74CF"/>
    <w:multiLevelType w:val="hybridMultilevel"/>
    <w:tmpl w:val="EECA6BFE"/>
    <w:lvl w:ilvl="0" w:tplc="86ACFFCC">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0930D92"/>
    <w:multiLevelType w:val="hybridMultilevel"/>
    <w:tmpl w:val="C7F47C56"/>
    <w:lvl w:ilvl="0" w:tplc="23B07AEA">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4454BF0"/>
    <w:multiLevelType w:val="multilevel"/>
    <w:tmpl w:val="F8F8C9A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7">
    <w:nsid w:val="4CBB7411"/>
    <w:multiLevelType w:val="multilevel"/>
    <w:tmpl w:val="BD7815FA"/>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nsid w:val="4E31057F"/>
    <w:multiLevelType w:val="hybridMultilevel"/>
    <w:tmpl w:val="F668910E"/>
    <w:lvl w:ilvl="0" w:tplc="7384149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4CF1A51"/>
    <w:multiLevelType w:val="hybridMultilevel"/>
    <w:tmpl w:val="B3F670B4"/>
    <w:lvl w:ilvl="0" w:tplc="3244B470">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749D05A8"/>
    <w:multiLevelType w:val="hybridMultilevel"/>
    <w:tmpl w:val="7654EC54"/>
    <w:lvl w:ilvl="0" w:tplc="94646F64">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6FC057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2"/>
  </w:num>
  <w:num w:numId="3">
    <w:abstractNumId w:val="20"/>
  </w:num>
  <w:num w:numId="4">
    <w:abstractNumId w:val="18"/>
  </w:num>
  <w:num w:numId="5">
    <w:abstractNumId w:val="8"/>
  </w:num>
  <w:num w:numId="6">
    <w:abstractNumId w:val="9"/>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19"/>
  </w:num>
  <w:num w:numId="16">
    <w:abstractNumId w:val="12"/>
  </w:num>
  <w:num w:numId="17">
    <w:abstractNumId w:val="20"/>
  </w:num>
  <w:num w:numId="18">
    <w:abstractNumId w:val="18"/>
  </w:num>
  <w:num w:numId="19">
    <w:abstractNumId w:val="9"/>
  </w:num>
  <w:num w:numId="20">
    <w:abstractNumId w:val="8"/>
  </w:num>
  <w:num w:numId="21">
    <w:abstractNumId w:val="21"/>
  </w:num>
  <w:num w:numId="22">
    <w:abstractNumId w:val="11"/>
  </w:num>
  <w:num w:numId="23">
    <w:abstractNumId w:val="17"/>
  </w:num>
  <w:num w:numId="24">
    <w:abstractNumId w:val="13"/>
  </w:num>
  <w:num w:numId="25">
    <w:abstractNumId w:val="10"/>
  </w:num>
  <w:num w:numId="26">
    <w:abstractNumId w:val="16"/>
  </w:num>
  <w:num w:numId="27">
    <w:abstractNumId w:val="8"/>
  </w:num>
  <w:num w:numId="28">
    <w:abstractNumId w:val="9"/>
  </w:num>
  <w:num w:numId="29">
    <w:abstractNumId w:val="9"/>
  </w:num>
  <w:num w:numId="30">
    <w:abstractNumId w:val="8"/>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7B"/>
    <w:rsid w:val="00015C4D"/>
    <w:rsid w:val="0006668A"/>
    <w:rsid w:val="0007039C"/>
    <w:rsid w:val="00094D42"/>
    <w:rsid w:val="000A7BAB"/>
    <w:rsid w:val="000B0C13"/>
    <w:rsid w:val="000D63A6"/>
    <w:rsid w:val="000E681E"/>
    <w:rsid w:val="000E7C47"/>
    <w:rsid w:val="00143641"/>
    <w:rsid w:val="00151F4C"/>
    <w:rsid w:val="00164CCC"/>
    <w:rsid w:val="001D0656"/>
    <w:rsid w:val="001E6017"/>
    <w:rsid w:val="00252C17"/>
    <w:rsid w:val="0026473A"/>
    <w:rsid w:val="00297CC1"/>
    <w:rsid w:val="002E5968"/>
    <w:rsid w:val="002F5ED1"/>
    <w:rsid w:val="00317E41"/>
    <w:rsid w:val="00340D29"/>
    <w:rsid w:val="003A5288"/>
    <w:rsid w:val="003A6BC1"/>
    <w:rsid w:val="003B4D56"/>
    <w:rsid w:val="003F2BFE"/>
    <w:rsid w:val="00404480"/>
    <w:rsid w:val="00414750"/>
    <w:rsid w:val="004213C4"/>
    <w:rsid w:val="00432B89"/>
    <w:rsid w:val="0044567B"/>
    <w:rsid w:val="00445B50"/>
    <w:rsid w:val="00463D2D"/>
    <w:rsid w:val="004B27F1"/>
    <w:rsid w:val="004C5517"/>
    <w:rsid w:val="005156ED"/>
    <w:rsid w:val="005F5DD9"/>
    <w:rsid w:val="00625C05"/>
    <w:rsid w:val="00647FEB"/>
    <w:rsid w:val="00686E55"/>
    <w:rsid w:val="00791809"/>
    <w:rsid w:val="0081582A"/>
    <w:rsid w:val="00827953"/>
    <w:rsid w:val="00836992"/>
    <w:rsid w:val="00884D34"/>
    <w:rsid w:val="008A4662"/>
    <w:rsid w:val="008A505F"/>
    <w:rsid w:val="008A5999"/>
    <w:rsid w:val="00972D8F"/>
    <w:rsid w:val="0097432C"/>
    <w:rsid w:val="009965F2"/>
    <w:rsid w:val="009F0F87"/>
    <w:rsid w:val="00A32513"/>
    <w:rsid w:val="00A35DA6"/>
    <w:rsid w:val="00A37C89"/>
    <w:rsid w:val="00A566D6"/>
    <w:rsid w:val="00A90DBC"/>
    <w:rsid w:val="00AA428C"/>
    <w:rsid w:val="00AB6D1A"/>
    <w:rsid w:val="00AE39BB"/>
    <w:rsid w:val="00AE6766"/>
    <w:rsid w:val="00BC2C81"/>
    <w:rsid w:val="00C10222"/>
    <w:rsid w:val="00C128A1"/>
    <w:rsid w:val="00C13AA4"/>
    <w:rsid w:val="00C32B6B"/>
    <w:rsid w:val="00C36744"/>
    <w:rsid w:val="00C6610C"/>
    <w:rsid w:val="00CD3008"/>
    <w:rsid w:val="00CE2BC8"/>
    <w:rsid w:val="00CE764D"/>
    <w:rsid w:val="00D90E54"/>
    <w:rsid w:val="00E01940"/>
    <w:rsid w:val="00E06FDE"/>
    <w:rsid w:val="00E606C9"/>
    <w:rsid w:val="00E65BBF"/>
    <w:rsid w:val="00E67B96"/>
    <w:rsid w:val="00E83C6C"/>
    <w:rsid w:val="00EB2779"/>
    <w:rsid w:val="00EC0D77"/>
    <w:rsid w:val="00EE1D1B"/>
    <w:rsid w:val="00F06A2C"/>
    <w:rsid w:val="00F30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nhideWhenUsed="0" w:qFormat="1"/>
    <w:lsdException w:name="heading 7" w:unhideWhenUsed="0" w:qFormat="1"/>
    <w:lsdException w:name="heading 8" w:unhideWhenUsed="0" w:qFormat="1"/>
    <w:lsdException w:name="heading 9" w:unhideWhenUsed="0" w:qFormat="1"/>
    <w:lsdException w:name="toc 1" w:uiPriority="0"/>
    <w:lsdException w:name="toc 2" w:uiPriority="0" w:qFormat="1"/>
    <w:lsdException w:name="toc 3" w:uiPriority="0"/>
    <w:lsdException w:name="toc 4" w:uiPriority="0"/>
    <w:lsdException w:name="Normal Indent" w:semiHidden="0" w:uiPriority="11" w:unhideWhenUsed="0"/>
    <w:lsdException w:name="header" w:uiPriority="0"/>
    <w:lsdException w:name="caption" w:semiHidden="0" w:uiPriority="0" w:unhideWhenUsed="0" w:qFormat="1"/>
    <w:lsdException w:name="table of figures" w:semiHidden="0" w:uiPriority="12" w:unhideWhenUsed="0" w:qFormat="1"/>
    <w:lsdException w:name="List Bullet" w:locked="1" w:semiHidden="0" w:uiPriority="3" w:unhideWhenUsed="0" w:qFormat="1"/>
    <w:lsdException w:name="List Number" w:semiHidden="0" w:uiPriority="3" w:unhideWhenUsed="0" w:qFormat="1"/>
    <w:lsdException w:name="Title" w:semiHidden="0" w:uiPriority="0" w:unhideWhenUsed="0" w:qFormat="1"/>
    <w:lsdException w:name="Default Paragraph Font" w:uiPriority="1"/>
    <w:lsdException w:name="Body Text" w:uiPriority="0"/>
    <w:lsdException w:name="Subtitle" w:semiHidden="0" w:uiPriority="1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9F0F87"/>
    <w:rPr>
      <w:szCs w:val="20"/>
      <w:lang w:eastAsia="sv-SE"/>
    </w:rPr>
  </w:style>
  <w:style w:type="paragraph" w:styleId="Heading1">
    <w:name w:val="heading 1"/>
    <w:basedOn w:val="Normal"/>
    <w:next w:val="Normal"/>
    <w:link w:val="Heading1Char"/>
    <w:uiPriority w:val="1"/>
    <w:qFormat/>
    <w:rsid w:val="001D0656"/>
    <w:pPr>
      <w:keepNext/>
      <w:keepLines/>
      <w:numPr>
        <w:numId w:val="26"/>
      </w:numPr>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1"/>
    <w:qFormat/>
    <w:rsid w:val="001D0656"/>
    <w:pPr>
      <w:keepNext/>
      <w:keepLines/>
      <w:numPr>
        <w:ilvl w:val="1"/>
        <w:numId w:val="26"/>
      </w:numPr>
      <w:tabs>
        <w:tab w:val="left" w:pos="851"/>
      </w:tabs>
      <w:spacing w:before="36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1"/>
    <w:qFormat/>
    <w:rsid w:val="001D0656"/>
    <w:pPr>
      <w:keepNext/>
      <w:keepLines/>
      <w:numPr>
        <w:ilvl w:val="2"/>
        <w:numId w:val="26"/>
      </w:numPr>
      <w:tabs>
        <w:tab w:val="left" w:pos="851"/>
      </w:tabs>
      <w:spacing w:before="240"/>
      <w:outlineLvl w:val="2"/>
    </w:pPr>
    <w:rPr>
      <w:rFonts w:ascii="Arial" w:eastAsiaTheme="majorEastAsia" w:hAnsi="Arial" w:cstheme="majorBidi"/>
      <w:b/>
      <w:bCs/>
      <w:sz w:val="24"/>
    </w:rPr>
  </w:style>
  <w:style w:type="paragraph" w:styleId="Heading4">
    <w:name w:val="heading 4"/>
    <w:basedOn w:val="Normal"/>
    <w:next w:val="Normal"/>
    <w:link w:val="Heading4Char"/>
    <w:uiPriority w:val="1"/>
    <w:qFormat/>
    <w:rsid w:val="001D0656"/>
    <w:pPr>
      <w:keepNext/>
      <w:keepLines/>
      <w:numPr>
        <w:ilvl w:val="3"/>
        <w:numId w:val="26"/>
      </w:numPr>
      <w:tabs>
        <w:tab w:val="left" w:pos="851"/>
      </w:tabs>
      <w:outlineLvl w:val="3"/>
    </w:pPr>
    <w:rPr>
      <w:rFonts w:ascii="Arial" w:eastAsiaTheme="majorEastAsia" w:hAnsi="Arial" w:cstheme="majorBidi"/>
      <w:b/>
      <w:bCs/>
      <w:iCs/>
    </w:rPr>
  </w:style>
  <w:style w:type="paragraph" w:styleId="Heading5">
    <w:name w:val="heading 5"/>
    <w:basedOn w:val="Normal"/>
    <w:next w:val="Normal"/>
    <w:link w:val="Heading5Char"/>
    <w:uiPriority w:val="99"/>
    <w:semiHidden/>
    <w:qFormat/>
    <w:rsid w:val="003A5288"/>
    <w:pPr>
      <w:keepNext/>
      <w:keepLines/>
      <w:numPr>
        <w:ilvl w:val="4"/>
        <w:numId w:val="26"/>
      </w:numPr>
      <w:spacing w:before="200" w:after="0"/>
      <w:outlineLvl w:val="4"/>
    </w:pPr>
    <w:rPr>
      <w:rFonts w:asciiTheme="majorHAnsi" w:eastAsiaTheme="majorEastAsia" w:hAnsiTheme="majorHAnsi" w:cstheme="majorBidi"/>
      <w:color w:val="134F78" w:themeColor="accent1" w:themeShade="7F"/>
    </w:rPr>
  </w:style>
  <w:style w:type="paragraph" w:styleId="Heading6">
    <w:name w:val="heading 6"/>
    <w:basedOn w:val="Normal"/>
    <w:next w:val="Normal"/>
    <w:link w:val="Heading6Char"/>
    <w:uiPriority w:val="99"/>
    <w:semiHidden/>
    <w:qFormat/>
    <w:rsid w:val="000A7BAB"/>
    <w:pPr>
      <w:keepNext/>
      <w:keepLines/>
      <w:numPr>
        <w:ilvl w:val="5"/>
        <w:numId w:val="26"/>
      </w:numPr>
      <w:spacing w:before="200" w:after="0"/>
      <w:outlineLvl w:val="5"/>
    </w:pPr>
    <w:rPr>
      <w:rFonts w:asciiTheme="majorHAnsi" w:eastAsiaTheme="majorEastAsia" w:hAnsiTheme="majorHAnsi" w:cstheme="majorBidi"/>
      <w:i/>
      <w:iCs/>
      <w:color w:val="134F78" w:themeColor="accent1" w:themeShade="7F"/>
    </w:rPr>
  </w:style>
  <w:style w:type="paragraph" w:styleId="Heading7">
    <w:name w:val="heading 7"/>
    <w:basedOn w:val="Normal"/>
    <w:next w:val="Normal"/>
    <w:link w:val="Heading7Char"/>
    <w:uiPriority w:val="99"/>
    <w:semiHidden/>
    <w:qFormat/>
    <w:rsid w:val="000A7BA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0A7BA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qFormat/>
    <w:rsid w:val="000A7BA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656"/>
    <w:rPr>
      <w:rFonts w:ascii="Arial" w:eastAsiaTheme="majorEastAsia" w:hAnsi="Arial" w:cstheme="majorBidi"/>
      <w:b/>
      <w:bCs/>
      <w:sz w:val="28"/>
      <w:szCs w:val="28"/>
      <w:lang w:eastAsia="sv-SE"/>
    </w:rPr>
  </w:style>
  <w:style w:type="character" w:customStyle="1" w:styleId="Heading2Char">
    <w:name w:val="Heading 2 Char"/>
    <w:basedOn w:val="DefaultParagraphFont"/>
    <w:link w:val="Heading2"/>
    <w:uiPriority w:val="1"/>
    <w:rsid w:val="001D0656"/>
    <w:rPr>
      <w:rFonts w:ascii="Arial" w:eastAsiaTheme="majorEastAsia" w:hAnsi="Arial" w:cstheme="majorBidi"/>
      <w:b/>
      <w:bCs/>
      <w:sz w:val="26"/>
      <w:szCs w:val="26"/>
      <w:lang w:eastAsia="sv-SE"/>
    </w:rPr>
  </w:style>
  <w:style w:type="character" w:customStyle="1" w:styleId="Heading3Char">
    <w:name w:val="Heading 3 Char"/>
    <w:basedOn w:val="DefaultParagraphFont"/>
    <w:link w:val="Heading3"/>
    <w:uiPriority w:val="1"/>
    <w:rsid w:val="001D0656"/>
    <w:rPr>
      <w:rFonts w:ascii="Arial" w:eastAsiaTheme="majorEastAsia" w:hAnsi="Arial" w:cstheme="majorBidi"/>
      <w:b/>
      <w:bCs/>
      <w:sz w:val="24"/>
      <w:szCs w:val="20"/>
      <w:lang w:eastAsia="sv-SE"/>
    </w:rPr>
  </w:style>
  <w:style w:type="character" w:customStyle="1" w:styleId="Heading4Char">
    <w:name w:val="Heading 4 Char"/>
    <w:basedOn w:val="DefaultParagraphFont"/>
    <w:link w:val="Heading4"/>
    <w:uiPriority w:val="1"/>
    <w:rsid w:val="001D0656"/>
    <w:rPr>
      <w:rFonts w:ascii="Arial" w:eastAsiaTheme="majorEastAsia" w:hAnsi="Arial" w:cstheme="majorBidi"/>
      <w:b/>
      <w:bCs/>
      <w:iCs/>
      <w:szCs w:val="20"/>
      <w:lang w:eastAsia="sv-SE"/>
    </w:rPr>
  </w:style>
  <w:style w:type="character" w:customStyle="1" w:styleId="Heading5Char">
    <w:name w:val="Heading 5 Char"/>
    <w:basedOn w:val="DefaultParagraphFont"/>
    <w:link w:val="Heading5"/>
    <w:uiPriority w:val="99"/>
    <w:semiHidden/>
    <w:rsid w:val="003A5288"/>
    <w:rPr>
      <w:rFonts w:asciiTheme="majorHAnsi" w:eastAsiaTheme="majorEastAsia" w:hAnsiTheme="majorHAnsi" w:cstheme="majorBidi"/>
      <w:color w:val="134F78" w:themeColor="accent1" w:themeShade="7F"/>
      <w:szCs w:val="20"/>
      <w:lang w:eastAsia="sv-SE"/>
    </w:rPr>
  </w:style>
  <w:style w:type="paragraph" w:styleId="ListNumber">
    <w:name w:val="List Number"/>
    <w:basedOn w:val="Normal"/>
    <w:uiPriority w:val="3"/>
    <w:qFormat/>
    <w:rsid w:val="00884D34"/>
    <w:pPr>
      <w:numPr>
        <w:numId w:val="30"/>
      </w:numPr>
      <w:tabs>
        <w:tab w:val="clear" w:pos="360"/>
        <w:tab w:val="left" w:pos="425"/>
        <w:tab w:val="left" w:pos="851"/>
        <w:tab w:val="left" w:pos="1134"/>
      </w:tabs>
      <w:spacing w:before="40" w:after="40"/>
      <w:ind w:left="425" w:hanging="425"/>
      <w:contextualSpacing/>
    </w:pPr>
  </w:style>
  <w:style w:type="paragraph" w:styleId="ListBullet">
    <w:name w:val="List Bullet"/>
    <w:basedOn w:val="Normal"/>
    <w:uiPriority w:val="3"/>
    <w:qFormat/>
    <w:locked/>
    <w:rsid w:val="00884D34"/>
    <w:pPr>
      <w:numPr>
        <w:numId w:val="29"/>
      </w:numPr>
      <w:tabs>
        <w:tab w:val="clear" w:pos="360"/>
        <w:tab w:val="left" w:pos="425"/>
        <w:tab w:val="left" w:pos="1134"/>
      </w:tabs>
      <w:spacing w:before="40" w:after="40"/>
      <w:ind w:left="425" w:hanging="425"/>
    </w:pPr>
  </w:style>
  <w:style w:type="paragraph" w:styleId="NormalIndent">
    <w:name w:val="Normal Indent"/>
    <w:basedOn w:val="Normal"/>
    <w:uiPriority w:val="11"/>
    <w:rsid w:val="003A5288"/>
    <w:pPr>
      <w:ind w:left="851"/>
    </w:pPr>
  </w:style>
  <w:style w:type="paragraph" w:styleId="Title">
    <w:name w:val="Title"/>
    <w:basedOn w:val="Normal"/>
    <w:next w:val="Normal"/>
    <w:link w:val="TitleChar"/>
    <w:uiPriority w:val="4"/>
    <w:qFormat/>
    <w:rsid w:val="00C6610C"/>
    <w:pPr>
      <w:spacing w:before="0" w:after="0"/>
      <w:contextualSpacing/>
    </w:pPr>
    <w:rPr>
      <w:rFonts w:ascii="Arial" w:eastAsiaTheme="majorEastAsia" w:hAnsi="Arial" w:cstheme="majorBidi"/>
      <w:b/>
      <w:spacing w:val="5"/>
      <w:kern w:val="28"/>
      <w:sz w:val="40"/>
      <w:szCs w:val="52"/>
    </w:rPr>
  </w:style>
  <w:style w:type="character" w:customStyle="1" w:styleId="TitleChar">
    <w:name w:val="Title Char"/>
    <w:basedOn w:val="DefaultParagraphFont"/>
    <w:link w:val="Title"/>
    <w:uiPriority w:val="13"/>
    <w:rsid w:val="00C6610C"/>
    <w:rPr>
      <w:rFonts w:ascii="Arial" w:eastAsiaTheme="majorEastAsia" w:hAnsi="Arial" w:cstheme="majorBidi"/>
      <w:b/>
      <w:spacing w:val="5"/>
      <w:kern w:val="28"/>
      <w:sz w:val="40"/>
      <w:szCs w:val="52"/>
      <w:lang w:eastAsia="sv-SE"/>
    </w:rPr>
  </w:style>
  <w:style w:type="paragraph" w:styleId="TOC1">
    <w:name w:val="toc 1"/>
    <w:basedOn w:val="Normal"/>
    <w:next w:val="Normal"/>
    <w:autoRedefine/>
    <w:uiPriority w:val="5"/>
    <w:rsid w:val="003A5288"/>
    <w:pPr>
      <w:tabs>
        <w:tab w:val="left" w:pos="851"/>
        <w:tab w:val="right" w:leader="dot" w:pos="8505"/>
      </w:tabs>
    </w:pPr>
    <w:rPr>
      <w:rFonts w:ascii="Arial" w:hAnsi="Arial" w:cstheme="minorHAnsi"/>
      <w:b/>
      <w:bCs/>
      <w:caps/>
      <w:sz w:val="24"/>
    </w:rPr>
  </w:style>
  <w:style w:type="paragraph" w:styleId="TOC2">
    <w:name w:val="toc 2"/>
    <w:basedOn w:val="Normal"/>
    <w:next w:val="Normal"/>
    <w:autoRedefine/>
    <w:uiPriority w:val="5"/>
    <w:qFormat/>
    <w:rsid w:val="003A5288"/>
    <w:pPr>
      <w:tabs>
        <w:tab w:val="left" w:pos="851"/>
        <w:tab w:val="right" w:leader="dot" w:pos="8505"/>
      </w:tabs>
      <w:spacing w:before="40" w:after="40"/>
      <w:ind w:left="851" w:hanging="851"/>
    </w:pPr>
    <w:rPr>
      <w:rFonts w:ascii="Arial" w:hAnsi="Arial" w:cstheme="minorHAnsi"/>
    </w:rPr>
  </w:style>
  <w:style w:type="paragraph" w:styleId="TOC3">
    <w:name w:val="toc 3"/>
    <w:basedOn w:val="Normal"/>
    <w:next w:val="Normal"/>
    <w:autoRedefine/>
    <w:uiPriority w:val="5"/>
    <w:rsid w:val="003A5288"/>
    <w:pPr>
      <w:tabs>
        <w:tab w:val="left" w:pos="851"/>
        <w:tab w:val="right" w:leader="dot" w:pos="8505"/>
      </w:tabs>
      <w:spacing w:before="0" w:after="0"/>
      <w:ind w:left="851" w:hanging="851"/>
    </w:pPr>
    <w:rPr>
      <w:rFonts w:ascii="Arial" w:hAnsi="Arial" w:cstheme="minorHAnsi"/>
      <w:iCs/>
      <w:sz w:val="20"/>
    </w:rPr>
  </w:style>
  <w:style w:type="paragraph" w:styleId="TOC4">
    <w:name w:val="toc 4"/>
    <w:basedOn w:val="Normal"/>
    <w:next w:val="Normal"/>
    <w:autoRedefine/>
    <w:uiPriority w:val="5"/>
    <w:rsid w:val="003A5288"/>
    <w:pPr>
      <w:tabs>
        <w:tab w:val="left" w:pos="851"/>
        <w:tab w:val="right" w:leader="dot" w:pos="8505"/>
      </w:tabs>
      <w:spacing w:before="40" w:after="40"/>
      <w:ind w:left="851" w:hanging="851"/>
    </w:pPr>
    <w:rPr>
      <w:rFonts w:ascii="Arial" w:hAnsi="Arial" w:cstheme="minorHAnsi"/>
      <w:sz w:val="18"/>
      <w:szCs w:val="18"/>
    </w:rPr>
  </w:style>
  <w:style w:type="paragraph" w:styleId="TOC5">
    <w:name w:val="toc 5"/>
    <w:basedOn w:val="Normal"/>
    <w:next w:val="Normal"/>
    <w:autoRedefine/>
    <w:uiPriority w:val="99"/>
    <w:semiHidden/>
    <w:rsid w:val="003A5288"/>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99"/>
    <w:semiHidden/>
    <w:rsid w:val="003A5288"/>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99"/>
    <w:semiHidden/>
    <w:rsid w:val="003A5288"/>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99"/>
    <w:semiHidden/>
    <w:rsid w:val="003A5288"/>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99"/>
    <w:semiHidden/>
    <w:rsid w:val="003A5288"/>
    <w:pPr>
      <w:spacing w:before="0" w:after="0"/>
      <w:ind w:left="1760"/>
    </w:pPr>
    <w:rPr>
      <w:rFonts w:asciiTheme="minorHAnsi" w:hAnsiTheme="minorHAnsi" w:cstheme="minorHAnsi"/>
      <w:sz w:val="18"/>
      <w:szCs w:val="18"/>
    </w:rPr>
  </w:style>
  <w:style w:type="paragraph" w:customStyle="1" w:styleId="Anvisning">
    <w:name w:val="Anvisning"/>
    <w:basedOn w:val="Normal"/>
    <w:next w:val="Normal"/>
    <w:uiPriority w:val="12"/>
    <w:qFormat/>
    <w:rsid w:val="003A5288"/>
    <w:pPr>
      <w:ind w:left="851"/>
    </w:pPr>
    <w:rPr>
      <w:i/>
    </w:rPr>
  </w:style>
  <w:style w:type="paragraph" w:styleId="Subtitle">
    <w:name w:val="Subtitle"/>
    <w:basedOn w:val="Normal"/>
    <w:next w:val="Normal"/>
    <w:link w:val="SubtitleChar"/>
    <w:uiPriority w:val="13"/>
    <w:qFormat/>
    <w:rsid w:val="003A5288"/>
    <w:pPr>
      <w:numPr>
        <w:ilvl w:val="1"/>
      </w:numPr>
    </w:pPr>
    <w:rPr>
      <w:rFonts w:ascii="Arial" w:eastAsiaTheme="majorEastAsia" w:hAnsi="Arial" w:cstheme="majorBidi"/>
      <w:b/>
      <w:iCs/>
      <w:spacing w:val="15"/>
      <w:sz w:val="32"/>
      <w:szCs w:val="24"/>
    </w:rPr>
  </w:style>
  <w:style w:type="character" w:customStyle="1" w:styleId="SubtitleChar">
    <w:name w:val="Subtitle Char"/>
    <w:basedOn w:val="DefaultParagraphFont"/>
    <w:link w:val="Subtitle"/>
    <w:uiPriority w:val="13"/>
    <w:rsid w:val="00C6610C"/>
    <w:rPr>
      <w:rFonts w:ascii="Arial" w:eastAsiaTheme="majorEastAsia" w:hAnsi="Arial" w:cstheme="majorBidi"/>
      <w:b/>
      <w:iCs/>
      <w:spacing w:val="15"/>
      <w:sz w:val="32"/>
      <w:szCs w:val="24"/>
      <w:lang w:eastAsia="sv-SE"/>
    </w:rPr>
  </w:style>
  <w:style w:type="character" w:styleId="Strong">
    <w:name w:val="Strong"/>
    <w:basedOn w:val="DefaultParagraphFont"/>
    <w:uiPriority w:val="22"/>
    <w:qFormat/>
    <w:rsid w:val="003A5288"/>
    <w:rPr>
      <w:b/>
      <w:bCs/>
    </w:rPr>
  </w:style>
  <w:style w:type="character" w:styleId="SubtleEmphasis">
    <w:name w:val="Subtle Emphasis"/>
    <w:basedOn w:val="DefaultParagraphFont"/>
    <w:uiPriority w:val="99"/>
    <w:semiHidden/>
    <w:qFormat/>
    <w:rsid w:val="003A5288"/>
    <w:rPr>
      <w:i/>
      <w:iCs/>
      <w:color w:val="808080" w:themeColor="text1" w:themeTint="7F"/>
    </w:rPr>
  </w:style>
  <w:style w:type="paragraph" w:styleId="Caption">
    <w:name w:val="caption"/>
    <w:basedOn w:val="Normal"/>
    <w:next w:val="Normal"/>
    <w:uiPriority w:val="7"/>
    <w:qFormat/>
    <w:rsid w:val="003A5288"/>
    <w:rPr>
      <w:bCs/>
      <w:i/>
      <w:szCs w:val="18"/>
    </w:rPr>
  </w:style>
  <w:style w:type="paragraph" w:customStyle="1" w:styleId="Bildtext">
    <w:name w:val="Bildtext"/>
    <w:basedOn w:val="Normal"/>
    <w:uiPriority w:val="12"/>
    <w:qFormat/>
    <w:rsid w:val="003A5288"/>
    <w:pPr>
      <w:spacing w:before="40"/>
    </w:pPr>
    <w:rPr>
      <w:i/>
      <w:sz w:val="20"/>
    </w:rPr>
  </w:style>
  <w:style w:type="paragraph" w:styleId="BalloonText">
    <w:name w:val="Balloon Text"/>
    <w:basedOn w:val="Normal"/>
    <w:link w:val="BalloonTextChar"/>
    <w:uiPriority w:val="99"/>
    <w:semiHidden/>
    <w:rsid w:val="003A52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88"/>
    <w:rPr>
      <w:rFonts w:ascii="Tahoma" w:eastAsia="Times New Roman" w:hAnsi="Tahoma" w:cs="Tahoma"/>
      <w:sz w:val="16"/>
      <w:szCs w:val="16"/>
      <w:lang w:eastAsia="sv-SE"/>
    </w:rPr>
  </w:style>
  <w:style w:type="paragraph" w:styleId="TableofFigures">
    <w:name w:val="table of figures"/>
    <w:basedOn w:val="Normal"/>
    <w:next w:val="Normal"/>
    <w:uiPriority w:val="12"/>
    <w:qFormat/>
    <w:rsid w:val="003A5288"/>
    <w:pPr>
      <w:spacing w:before="40"/>
    </w:pPr>
    <w:rPr>
      <w:i/>
    </w:rPr>
  </w:style>
  <w:style w:type="paragraph" w:customStyle="1" w:styleId="Ledtext">
    <w:name w:val="Ledtext"/>
    <w:basedOn w:val="Normal"/>
    <w:uiPriority w:val="14"/>
    <w:qFormat/>
    <w:rsid w:val="003A5288"/>
    <w:rPr>
      <w:rFonts w:ascii="Arial" w:hAnsi="Arial"/>
      <w:sz w:val="12"/>
    </w:rPr>
  </w:style>
  <w:style w:type="paragraph" w:styleId="TOCHeading">
    <w:name w:val="TOC Heading"/>
    <w:basedOn w:val="Heading1"/>
    <w:next w:val="TOC1"/>
    <w:uiPriority w:val="39"/>
    <w:qFormat/>
    <w:rsid w:val="003A5288"/>
    <w:pPr>
      <w:numPr>
        <w:numId w:val="0"/>
      </w:numPr>
      <w:outlineLvl w:val="9"/>
    </w:pPr>
  </w:style>
  <w:style w:type="paragraph" w:styleId="Quote">
    <w:name w:val="Quote"/>
    <w:basedOn w:val="Normal"/>
    <w:next w:val="Normal"/>
    <w:link w:val="QuoteChar"/>
    <w:uiPriority w:val="29"/>
    <w:qFormat/>
    <w:rsid w:val="003A5288"/>
    <w:rPr>
      <w:i/>
      <w:iCs/>
      <w:color w:val="000000" w:themeColor="text1"/>
    </w:rPr>
  </w:style>
  <w:style w:type="character" w:customStyle="1" w:styleId="QuoteChar">
    <w:name w:val="Quote Char"/>
    <w:basedOn w:val="DefaultParagraphFont"/>
    <w:link w:val="Quote"/>
    <w:uiPriority w:val="29"/>
    <w:rsid w:val="003A5288"/>
    <w:rPr>
      <w:rFonts w:eastAsia="Times New Roman"/>
      <w:i/>
      <w:iCs/>
      <w:color w:val="000000" w:themeColor="text1"/>
      <w:szCs w:val="20"/>
      <w:lang w:eastAsia="sv-SE"/>
    </w:rPr>
  </w:style>
  <w:style w:type="table" w:styleId="TableGrid">
    <w:name w:val="Table Grid"/>
    <w:basedOn w:val="TableNormal"/>
    <w:uiPriority w:val="59"/>
    <w:rsid w:val="003A5288"/>
    <w:pPr>
      <w:spacing w:before="40" w:after="40"/>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paragraph" w:customStyle="1" w:styleId="Ledtexthuvud">
    <w:name w:val="Ledtext huvud"/>
    <w:basedOn w:val="Ledtext"/>
    <w:uiPriority w:val="14"/>
    <w:rsid w:val="003A5288"/>
    <w:pPr>
      <w:tabs>
        <w:tab w:val="left" w:pos="1418"/>
        <w:tab w:val="left" w:pos="4962"/>
      </w:tabs>
      <w:spacing w:before="60" w:after="60"/>
      <w:ind w:left="-1701"/>
    </w:pPr>
    <w:rPr>
      <w:sz w:val="20"/>
    </w:rPr>
  </w:style>
  <w:style w:type="paragraph" w:styleId="Header">
    <w:name w:val="header"/>
    <w:basedOn w:val="Normal"/>
    <w:link w:val="HeaderChar"/>
    <w:uiPriority w:val="6"/>
    <w:rsid w:val="003A5288"/>
    <w:pPr>
      <w:tabs>
        <w:tab w:val="center" w:pos="4536"/>
        <w:tab w:val="right" w:pos="9072"/>
      </w:tabs>
    </w:pPr>
  </w:style>
  <w:style w:type="character" w:customStyle="1" w:styleId="HeaderChar">
    <w:name w:val="Header Char"/>
    <w:basedOn w:val="DefaultParagraphFont"/>
    <w:link w:val="Header"/>
    <w:uiPriority w:val="6"/>
    <w:rsid w:val="00C6610C"/>
    <w:rPr>
      <w:szCs w:val="20"/>
      <w:lang w:eastAsia="sv-SE"/>
    </w:rPr>
  </w:style>
  <w:style w:type="paragraph" w:styleId="BodyText">
    <w:name w:val="Body Text"/>
    <w:basedOn w:val="Normal"/>
    <w:link w:val="BodyTextChar"/>
    <w:uiPriority w:val="99"/>
    <w:semiHidden/>
    <w:rsid w:val="003A5288"/>
  </w:style>
  <w:style w:type="character" w:customStyle="1" w:styleId="BodyTextChar">
    <w:name w:val="Body Text Char"/>
    <w:basedOn w:val="DefaultParagraphFont"/>
    <w:link w:val="BodyText"/>
    <w:uiPriority w:val="99"/>
    <w:semiHidden/>
    <w:rsid w:val="00C6610C"/>
    <w:rPr>
      <w:szCs w:val="20"/>
      <w:lang w:eastAsia="sv-SE"/>
    </w:rPr>
  </w:style>
  <w:style w:type="paragraph" w:styleId="Footer">
    <w:name w:val="footer"/>
    <w:basedOn w:val="Normal"/>
    <w:link w:val="FooterChar"/>
    <w:uiPriority w:val="6"/>
    <w:rsid w:val="003A5288"/>
    <w:pPr>
      <w:tabs>
        <w:tab w:val="center" w:pos="4536"/>
        <w:tab w:val="right" w:pos="9072"/>
      </w:tabs>
      <w:spacing w:before="0" w:after="0"/>
    </w:pPr>
  </w:style>
  <w:style w:type="character" w:customStyle="1" w:styleId="FooterChar">
    <w:name w:val="Footer Char"/>
    <w:basedOn w:val="DefaultParagraphFont"/>
    <w:link w:val="Footer"/>
    <w:uiPriority w:val="6"/>
    <w:rsid w:val="00C6610C"/>
    <w:rPr>
      <w:szCs w:val="20"/>
      <w:lang w:eastAsia="sv-SE"/>
    </w:rPr>
  </w:style>
  <w:style w:type="character" w:customStyle="1" w:styleId="Heading6Char">
    <w:name w:val="Heading 6 Char"/>
    <w:basedOn w:val="DefaultParagraphFont"/>
    <w:link w:val="Heading6"/>
    <w:uiPriority w:val="99"/>
    <w:semiHidden/>
    <w:rsid w:val="000A7BAB"/>
    <w:rPr>
      <w:rFonts w:asciiTheme="majorHAnsi" w:eastAsiaTheme="majorEastAsia" w:hAnsiTheme="majorHAnsi" w:cstheme="majorBidi"/>
      <w:i/>
      <w:iCs/>
      <w:color w:val="134F78" w:themeColor="accent1" w:themeShade="7F"/>
      <w:szCs w:val="20"/>
      <w:lang w:eastAsia="sv-SE"/>
    </w:rPr>
  </w:style>
  <w:style w:type="character" w:customStyle="1" w:styleId="Heading7Char">
    <w:name w:val="Heading 7 Char"/>
    <w:basedOn w:val="DefaultParagraphFont"/>
    <w:link w:val="Heading7"/>
    <w:uiPriority w:val="99"/>
    <w:semiHidden/>
    <w:rsid w:val="000A7BAB"/>
    <w:rPr>
      <w:rFonts w:asciiTheme="majorHAnsi" w:eastAsiaTheme="majorEastAsia" w:hAnsiTheme="majorHAnsi" w:cstheme="majorBidi"/>
      <w:i/>
      <w:iCs/>
      <w:color w:val="404040" w:themeColor="text1" w:themeTint="BF"/>
      <w:szCs w:val="20"/>
      <w:lang w:eastAsia="sv-SE"/>
    </w:rPr>
  </w:style>
  <w:style w:type="character" w:customStyle="1" w:styleId="Heading8Char">
    <w:name w:val="Heading 8 Char"/>
    <w:basedOn w:val="DefaultParagraphFont"/>
    <w:link w:val="Heading8"/>
    <w:uiPriority w:val="99"/>
    <w:semiHidden/>
    <w:rsid w:val="000A7BAB"/>
    <w:rPr>
      <w:rFonts w:asciiTheme="majorHAnsi" w:eastAsiaTheme="majorEastAsia" w:hAnsiTheme="majorHAnsi" w:cstheme="majorBidi"/>
      <w:color w:val="404040" w:themeColor="text1" w:themeTint="BF"/>
      <w:sz w:val="20"/>
      <w:szCs w:val="20"/>
      <w:lang w:eastAsia="sv-SE"/>
    </w:rPr>
  </w:style>
  <w:style w:type="character" w:customStyle="1" w:styleId="Heading9Char">
    <w:name w:val="Heading 9 Char"/>
    <w:basedOn w:val="DefaultParagraphFont"/>
    <w:link w:val="Heading9"/>
    <w:uiPriority w:val="99"/>
    <w:semiHidden/>
    <w:rsid w:val="000A7BAB"/>
    <w:rPr>
      <w:rFonts w:asciiTheme="majorHAnsi" w:eastAsiaTheme="majorEastAsia" w:hAnsiTheme="majorHAnsi" w:cstheme="majorBidi"/>
      <w:i/>
      <w:iCs/>
      <w:color w:val="404040" w:themeColor="text1" w:themeTint="BF"/>
      <w:sz w:val="20"/>
      <w:szCs w:val="20"/>
      <w:lang w:eastAsia="sv-SE"/>
    </w:rPr>
  </w:style>
  <w:style w:type="paragraph" w:customStyle="1" w:styleId="Text">
    <w:name w:val="Text"/>
    <w:basedOn w:val="Normal"/>
    <w:rsid w:val="00972D8F"/>
    <w:pPr>
      <w:spacing w:after="0"/>
    </w:pPr>
    <w:rPr>
      <w:rFonts w:eastAsia="MS Mincho"/>
      <w:sz w:val="24"/>
      <w:szCs w:val="24"/>
      <w:lang w:val="en-US" w:eastAsia="ja-JP"/>
    </w:rPr>
  </w:style>
  <w:style w:type="character" w:styleId="Hyperlink">
    <w:name w:val="Hyperlink"/>
    <w:basedOn w:val="DefaultParagraphFont"/>
    <w:uiPriority w:val="99"/>
    <w:unhideWhenUsed/>
    <w:rsid w:val="00972D8F"/>
    <w:rPr>
      <w:color w:val="0000FF" w:themeColor="hyperlink"/>
      <w:u w:val="single"/>
    </w:rPr>
  </w:style>
  <w:style w:type="paragraph" w:styleId="ListParagraph">
    <w:name w:val="List Paragraph"/>
    <w:basedOn w:val="Normal"/>
    <w:uiPriority w:val="34"/>
    <w:semiHidden/>
    <w:qFormat/>
    <w:rsid w:val="00972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nhideWhenUsed="0" w:qFormat="1"/>
    <w:lsdException w:name="heading 7" w:unhideWhenUsed="0" w:qFormat="1"/>
    <w:lsdException w:name="heading 8" w:unhideWhenUsed="0" w:qFormat="1"/>
    <w:lsdException w:name="heading 9" w:unhideWhenUsed="0" w:qFormat="1"/>
    <w:lsdException w:name="toc 1" w:uiPriority="0"/>
    <w:lsdException w:name="toc 2" w:uiPriority="0" w:qFormat="1"/>
    <w:lsdException w:name="toc 3" w:uiPriority="0"/>
    <w:lsdException w:name="toc 4" w:uiPriority="0"/>
    <w:lsdException w:name="Normal Indent" w:semiHidden="0" w:uiPriority="11" w:unhideWhenUsed="0"/>
    <w:lsdException w:name="header" w:uiPriority="0"/>
    <w:lsdException w:name="caption" w:semiHidden="0" w:uiPriority="0" w:unhideWhenUsed="0" w:qFormat="1"/>
    <w:lsdException w:name="table of figures" w:semiHidden="0" w:uiPriority="12" w:unhideWhenUsed="0" w:qFormat="1"/>
    <w:lsdException w:name="List Bullet" w:locked="1" w:semiHidden="0" w:uiPriority="3" w:unhideWhenUsed="0" w:qFormat="1"/>
    <w:lsdException w:name="List Number" w:semiHidden="0" w:uiPriority="3" w:unhideWhenUsed="0" w:qFormat="1"/>
    <w:lsdException w:name="Title" w:semiHidden="0" w:uiPriority="0" w:unhideWhenUsed="0" w:qFormat="1"/>
    <w:lsdException w:name="Default Paragraph Font" w:uiPriority="1"/>
    <w:lsdException w:name="Body Text" w:uiPriority="0"/>
    <w:lsdException w:name="Subtitle" w:semiHidden="0" w:uiPriority="1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9F0F87"/>
    <w:rPr>
      <w:szCs w:val="20"/>
      <w:lang w:eastAsia="sv-SE"/>
    </w:rPr>
  </w:style>
  <w:style w:type="paragraph" w:styleId="Heading1">
    <w:name w:val="heading 1"/>
    <w:basedOn w:val="Normal"/>
    <w:next w:val="Normal"/>
    <w:link w:val="Heading1Char"/>
    <w:uiPriority w:val="1"/>
    <w:qFormat/>
    <w:rsid w:val="001D0656"/>
    <w:pPr>
      <w:keepNext/>
      <w:keepLines/>
      <w:numPr>
        <w:numId w:val="26"/>
      </w:numPr>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1"/>
    <w:qFormat/>
    <w:rsid w:val="001D0656"/>
    <w:pPr>
      <w:keepNext/>
      <w:keepLines/>
      <w:numPr>
        <w:ilvl w:val="1"/>
        <w:numId w:val="26"/>
      </w:numPr>
      <w:tabs>
        <w:tab w:val="left" w:pos="851"/>
      </w:tabs>
      <w:spacing w:before="36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1"/>
    <w:qFormat/>
    <w:rsid w:val="001D0656"/>
    <w:pPr>
      <w:keepNext/>
      <w:keepLines/>
      <w:numPr>
        <w:ilvl w:val="2"/>
        <w:numId w:val="26"/>
      </w:numPr>
      <w:tabs>
        <w:tab w:val="left" w:pos="851"/>
      </w:tabs>
      <w:spacing w:before="240"/>
      <w:outlineLvl w:val="2"/>
    </w:pPr>
    <w:rPr>
      <w:rFonts w:ascii="Arial" w:eastAsiaTheme="majorEastAsia" w:hAnsi="Arial" w:cstheme="majorBidi"/>
      <w:b/>
      <w:bCs/>
      <w:sz w:val="24"/>
    </w:rPr>
  </w:style>
  <w:style w:type="paragraph" w:styleId="Heading4">
    <w:name w:val="heading 4"/>
    <w:basedOn w:val="Normal"/>
    <w:next w:val="Normal"/>
    <w:link w:val="Heading4Char"/>
    <w:uiPriority w:val="1"/>
    <w:qFormat/>
    <w:rsid w:val="001D0656"/>
    <w:pPr>
      <w:keepNext/>
      <w:keepLines/>
      <w:numPr>
        <w:ilvl w:val="3"/>
        <w:numId w:val="26"/>
      </w:numPr>
      <w:tabs>
        <w:tab w:val="left" w:pos="851"/>
      </w:tabs>
      <w:outlineLvl w:val="3"/>
    </w:pPr>
    <w:rPr>
      <w:rFonts w:ascii="Arial" w:eastAsiaTheme="majorEastAsia" w:hAnsi="Arial" w:cstheme="majorBidi"/>
      <w:b/>
      <w:bCs/>
      <w:iCs/>
    </w:rPr>
  </w:style>
  <w:style w:type="paragraph" w:styleId="Heading5">
    <w:name w:val="heading 5"/>
    <w:basedOn w:val="Normal"/>
    <w:next w:val="Normal"/>
    <w:link w:val="Heading5Char"/>
    <w:uiPriority w:val="99"/>
    <w:semiHidden/>
    <w:qFormat/>
    <w:rsid w:val="003A5288"/>
    <w:pPr>
      <w:keepNext/>
      <w:keepLines/>
      <w:numPr>
        <w:ilvl w:val="4"/>
        <w:numId w:val="26"/>
      </w:numPr>
      <w:spacing w:before="200" w:after="0"/>
      <w:outlineLvl w:val="4"/>
    </w:pPr>
    <w:rPr>
      <w:rFonts w:asciiTheme="majorHAnsi" w:eastAsiaTheme="majorEastAsia" w:hAnsiTheme="majorHAnsi" w:cstheme="majorBidi"/>
      <w:color w:val="134F78" w:themeColor="accent1" w:themeShade="7F"/>
    </w:rPr>
  </w:style>
  <w:style w:type="paragraph" w:styleId="Heading6">
    <w:name w:val="heading 6"/>
    <w:basedOn w:val="Normal"/>
    <w:next w:val="Normal"/>
    <w:link w:val="Heading6Char"/>
    <w:uiPriority w:val="99"/>
    <w:semiHidden/>
    <w:qFormat/>
    <w:rsid w:val="000A7BAB"/>
    <w:pPr>
      <w:keepNext/>
      <w:keepLines/>
      <w:numPr>
        <w:ilvl w:val="5"/>
        <w:numId w:val="26"/>
      </w:numPr>
      <w:spacing w:before="200" w:after="0"/>
      <w:outlineLvl w:val="5"/>
    </w:pPr>
    <w:rPr>
      <w:rFonts w:asciiTheme="majorHAnsi" w:eastAsiaTheme="majorEastAsia" w:hAnsiTheme="majorHAnsi" w:cstheme="majorBidi"/>
      <w:i/>
      <w:iCs/>
      <w:color w:val="134F78" w:themeColor="accent1" w:themeShade="7F"/>
    </w:rPr>
  </w:style>
  <w:style w:type="paragraph" w:styleId="Heading7">
    <w:name w:val="heading 7"/>
    <w:basedOn w:val="Normal"/>
    <w:next w:val="Normal"/>
    <w:link w:val="Heading7Char"/>
    <w:uiPriority w:val="99"/>
    <w:semiHidden/>
    <w:qFormat/>
    <w:rsid w:val="000A7BA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0A7BA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qFormat/>
    <w:rsid w:val="000A7BA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656"/>
    <w:rPr>
      <w:rFonts w:ascii="Arial" w:eastAsiaTheme="majorEastAsia" w:hAnsi="Arial" w:cstheme="majorBidi"/>
      <w:b/>
      <w:bCs/>
      <w:sz w:val="28"/>
      <w:szCs w:val="28"/>
      <w:lang w:eastAsia="sv-SE"/>
    </w:rPr>
  </w:style>
  <w:style w:type="character" w:customStyle="1" w:styleId="Heading2Char">
    <w:name w:val="Heading 2 Char"/>
    <w:basedOn w:val="DefaultParagraphFont"/>
    <w:link w:val="Heading2"/>
    <w:uiPriority w:val="1"/>
    <w:rsid w:val="001D0656"/>
    <w:rPr>
      <w:rFonts w:ascii="Arial" w:eastAsiaTheme="majorEastAsia" w:hAnsi="Arial" w:cstheme="majorBidi"/>
      <w:b/>
      <w:bCs/>
      <w:sz w:val="26"/>
      <w:szCs w:val="26"/>
      <w:lang w:eastAsia="sv-SE"/>
    </w:rPr>
  </w:style>
  <w:style w:type="character" w:customStyle="1" w:styleId="Heading3Char">
    <w:name w:val="Heading 3 Char"/>
    <w:basedOn w:val="DefaultParagraphFont"/>
    <w:link w:val="Heading3"/>
    <w:uiPriority w:val="1"/>
    <w:rsid w:val="001D0656"/>
    <w:rPr>
      <w:rFonts w:ascii="Arial" w:eastAsiaTheme="majorEastAsia" w:hAnsi="Arial" w:cstheme="majorBidi"/>
      <w:b/>
      <w:bCs/>
      <w:sz w:val="24"/>
      <w:szCs w:val="20"/>
      <w:lang w:eastAsia="sv-SE"/>
    </w:rPr>
  </w:style>
  <w:style w:type="character" w:customStyle="1" w:styleId="Heading4Char">
    <w:name w:val="Heading 4 Char"/>
    <w:basedOn w:val="DefaultParagraphFont"/>
    <w:link w:val="Heading4"/>
    <w:uiPriority w:val="1"/>
    <w:rsid w:val="001D0656"/>
    <w:rPr>
      <w:rFonts w:ascii="Arial" w:eastAsiaTheme="majorEastAsia" w:hAnsi="Arial" w:cstheme="majorBidi"/>
      <w:b/>
      <w:bCs/>
      <w:iCs/>
      <w:szCs w:val="20"/>
      <w:lang w:eastAsia="sv-SE"/>
    </w:rPr>
  </w:style>
  <w:style w:type="character" w:customStyle="1" w:styleId="Heading5Char">
    <w:name w:val="Heading 5 Char"/>
    <w:basedOn w:val="DefaultParagraphFont"/>
    <w:link w:val="Heading5"/>
    <w:uiPriority w:val="99"/>
    <w:semiHidden/>
    <w:rsid w:val="003A5288"/>
    <w:rPr>
      <w:rFonts w:asciiTheme="majorHAnsi" w:eastAsiaTheme="majorEastAsia" w:hAnsiTheme="majorHAnsi" w:cstheme="majorBidi"/>
      <w:color w:val="134F78" w:themeColor="accent1" w:themeShade="7F"/>
      <w:szCs w:val="20"/>
      <w:lang w:eastAsia="sv-SE"/>
    </w:rPr>
  </w:style>
  <w:style w:type="paragraph" w:styleId="ListNumber">
    <w:name w:val="List Number"/>
    <w:basedOn w:val="Normal"/>
    <w:uiPriority w:val="3"/>
    <w:qFormat/>
    <w:rsid w:val="00884D34"/>
    <w:pPr>
      <w:numPr>
        <w:numId w:val="30"/>
      </w:numPr>
      <w:tabs>
        <w:tab w:val="clear" w:pos="360"/>
        <w:tab w:val="left" w:pos="425"/>
        <w:tab w:val="left" w:pos="851"/>
        <w:tab w:val="left" w:pos="1134"/>
      </w:tabs>
      <w:spacing w:before="40" w:after="40"/>
      <w:ind w:left="425" w:hanging="425"/>
      <w:contextualSpacing/>
    </w:pPr>
  </w:style>
  <w:style w:type="paragraph" w:styleId="ListBullet">
    <w:name w:val="List Bullet"/>
    <w:basedOn w:val="Normal"/>
    <w:uiPriority w:val="3"/>
    <w:qFormat/>
    <w:locked/>
    <w:rsid w:val="00884D34"/>
    <w:pPr>
      <w:numPr>
        <w:numId w:val="29"/>
      </w:numPr>
      <w:tabs>
        <w:tab w:val="clear" w:pos="360"/>
        <w:tab w:val="left" w:pos="425"/>
        <w:tab w:val="left" w:pos="1134"/>
      </w:tabs>
      <w:spacing w:before="40" w:after="40"/>
      <w:ind w:left="425" w:hanging="425"/>
    </w:pPr>
  </w:style>
  <w:style w:type="paragraph" w:styleId="NormalIndent">
    <w:name w:val="Normal Indent"/>
    <w:basedOn w:val="Normal"/>
    <w:uiPriority w:val="11"/>
    <w:rsid w:val="003A5288"/>
    <w:pPr>
      <w:ind w:left="851"/>
    </w:pPr>
  </w:style>
  <w:style w:type="paragraph" w:styleId="Title">
    <w:name w:val="Title"/>
    <w:basedOn w:val="Normal"/>
    <w:next w:val="Normal"/>
    <w:link w:val="TitleChar"/>
    <w:uiPriority w:val="4"/>
    <w:qFormat/>
    <w:rsid w:val="00C6610C"/>
    <w:pPr>
      <w:spacing w:before="0" w:after="0"/>
      <w:contextualSpacing/>
    </w:pPr>
    <w:rPr>
      <w:rFonts w:ascii="Arial" w:eastAsiaTheme="majorEastAsia" w:hAnsi="Arial" w:cstheme="majorBidi"/>
      <w:b/>
      <w:spacing w:val="5"/>
      <w:kern w:val="28"/>
      <w:sz w:val="40"/>
      <w:szCs w:val="52"/>
    </w:rPr>
  </w:style>
  <w:style w:type="character" w:customStyle="1" w:styleId="TitleChar">
    <w:name w:val="Title Char"/>
    <w:basedOn w:val="DefaultParagraphFont"/>
    <w:link w:val="Title"/>
    <w:uiPriority w:val="13"/>
    <w:rsid w:val="00C6610C"/>
    <w:rPr>
      <w:rFonts w:ascii="Arial" w:eastAsiaTheme="majorEastAsia" w:hAnsi="Arial" w:cstheme="majorBidi"/>
      <w:b/>
      <w:spacing w:val="5"/>
      <w:kern w:val="28"/>
      <w:sz w:val="40"/>
      <w:szCs w:val="52"/>
      <w:lang w:eastAsia="sv-SE"/>
    </w:rPr>
  </w:style>
  <w:style w:type="paragraph" w:styleId="TOC1">
    <w:name w:val="toc 1"/>
    <w:basedOn w:val="Normal"/>
    <w:next w:val="Normal"/>
    <w:autoRedefine/>
    <w:uiPriority w:val="5"/>
    <w:rsid w:val="003A5288"/>
    <w:pPr>
      <w:tabs>
        <w:tab w:val="left" w:pos="851"/>
        <w:tab w:val="right" w:leader="dot" w:pos="8505"/>
      </w:tabs>
    </w:pPr>
    <w:rPr>
      <w:rFonts w:ascii="Arial" w:hAnsi="Arial" w:cstheme="minorHAnsi"/>
      <w:b/>
      <w:bCs/>
      <w:caps/>
      <w:sz w:val="24"/>
    </w:rPr>
  </w:style>
  <w:style w:type="paragraph" w:styleId="TOC2">
    <w:name w:val="toc 2"/>
    <w:basedOn w:val="Normal"/>
    <w:next w:val="Normal"/>
    <w:autoRedefine/>
    <w:uiPriority w:val="5"/>
    <w:qFormat/>
    <w:rsid w:val="003A5288"/>
    <w:pPr>
      <w:tabs>
        <w:tab w:val="left" w:pos="851"/>
        <w:tab w:val="right" w:leader="dot" w:pos="8505"/>
      </w:tabs>
      <w:spacing w:before="40" w:after="40"/>
      <w:ind w:left="851" w:hanging="851"/>
    </w:pPr>
    <w:rPr>
      <w:rFonts w:ascii="Arial" w:hAnsi="Arial" w:cstheme="minorHAnsi"/>
    </w:rPr>
  </w:style>
  <w:style w:type="paragraph" w:styleId="TOC3">
    <w:name w:val="toc 3"/>
    <w:basedOn w:val="Normal"/>
    <w:next w:val="Normal"/>
    <w:autoRedefine/>
    <w:uiPriority w:val="5"/>
    <w:rsid w:val="003A5288"/>
    <w:pPr>
      <w:tabs>
        <w:tab w:val="left" w:pos="851"/>
        <w:tab w:val="right" w:leader="dot" w:pos="8505"/>
      </w:tabs>
      <w:spacing w:before="0" w:after="0"/>
      <w:ind w:left="851" w:hanging="851"/>
    </w:pPr>
    <w:rPr>
      <w:rFonts w:ascii="Arial" w:hAnsi="Arial" w:cstheme="minorHAnsi"/>
      <w:iCs/>
      <w:sz w:val="20"/>
    </w:rPr>
  </w:style>
  <w:style w:type="paragraph" w:styleId="TOC4">
    <w:name w:val="toc 4"/>
    <w:basedOn w:val="Normal"/>
    <w:next w:val="Normal"/>
    <w:autoRedefine/>
    <w:uiPriority w:val="5"/>
    <w:rsid w:val="003A5288"/>
    <w:pPr>
      <w:tabs>
        <w:tab w:val="left" w:pos="851"/>
        <w:tab w:val="right" w:leader="dot" w:pos="8505"/>
      </w:tabs>
      <w:spacing w:before="40" w:after="40"/>
      <w:ind w:left="851" w:hanging="851"/>
    </w:pPr>
    <w:rPr>
      <w:rFonts w:ascii="Arial" w:hAnsi="Arial" w:cstheme="minorHAnsi"/>
      <w:sz w:val="18"/>
      <w:szCs w:val="18"/>
    </w:rPr>
  </w:style>
  <w:style w:type="paragraph" w:styleId="TOC5">
    <w:name w:val="toc 5"/>
    <w:basedOn w:val="Normal"/>
    <w:next w:val="Normal"/>
    <w:autoRedefine/>
    <w:uiPriority w:val="99"/>
    <w:semiHidden/>
    <w:rsid w:val="003A5288"/>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99"/>
    <w:semiHidden/>
    <w:rsid w:val="003A5288"/>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99"/>
    <w:semiHidden/>
    <w:rsid w:val="003A5288"/>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99"/>
    <w:semiHidden/>
    <w:rsid w:val="003A5288"/>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99"/>
    <w:semiHidden/>
    <w:rsid w:val="003A5288"/>
    <w:pPr>
      <w:spacing w:before="0" w:after="0"/>
      <w:ind w:left="1760"/>
    </w:pPr>
    <w:rPr>
      <w:rFonts w:asciiTheme="minorHAnsi" w:hAnsiTheme="minorHAnsi" w:cstheme="minorHAnsi"/>
      <w:sz w:val="18"/>
      <w:szCs w:val="18"/>
    </w:rPr>
  </w:style>
  <w:style w:type="paragraph" w:customStyle="1" w:styleId="Anvisning">
    <w:name w:val="Anvisning"/>
    <w:basedOn w:val="Normal"/>
    <w:next w:val="Normal"/>
    <w:uiPriority w:val="12"/>
    <w:qFormat/>
    <w:rsid w:val="003A5288"/>
    <w:pPr>
      <w:ind w:left="851"/>
    </w:pPr>
    <w:rPr>
      <w:i/>
    </w:rPr>
  </w:style>
  <w:style w:type="paragraph" w:styleId="Subtitle">
    <w:name w:val="Subtitle"/>
    <w:basedOn w:val="Normal"/>
    <w:next w:val="Normal"/>
    <w:link w:val="SubtitleChar"/>
    <w:uiPriority w:val="13"/>
    <w:qFormat/>
    <w:rsid w:val="003A5288"/>
    <w:pPr>
      <w:numPr>
        <w:ilvl w:val="1"/>
      </w:numPr>
    </w:pPr>
    <w:rPr>
      <w:rFonts w:ascii="Arial" w:eastAsiaTheme="majorEastAsia" w:hAnsi="Arial" w:cstheme="majorBidi"/>
      <w:b/>
      <w:iCs/>
      <w:spacing w:val="15"/>
      <w:sz w:val="32"/>
      <w:szCs w:val="24"/>
    </w:rPr>
  </w:style>
  <w:style w:type="character" w:customStyle="1" w:styleId="SubtitleChar">
    <w:name w:val="Subtitle Char"/>
    <w:basedOn w:val="DefaultParagraphFont"/>
    <w:link w:val="Subtitle"/>
    <w:uiPriority w:val="13"/>
    <w:rsid w:val="00C6610C"/>
    <w:rPr>
      <w:rFonts w:ascii="Arial" w:eastAsiaTheme="majorEastAsia" w:hAnsi="Arial" w:cstheme="majorBidi"/>
      <w:b/>
      <w:iCs/>
      <w:spacing w:val="15"/>
      <w:sz w:val="32"/>
      <w:szCs w:val="24"/>
      <w:lang w:eastAsia="sv-SE"/>
    </w:rPr>
  </w:style>
  <w:style w:type="character" w:styleId="Strong">
    <w:name w:val="Strong"/>
    <w:basedOn w:val="DefaultParagraphFont"/>
    <w:uiPriority w:val="22"/>
    <w:qFormat/>
    <w:rsid w:val="003A5288"/>
    <w:rPr>
      <w:b/>
      <w:bCs/>
    </w:rPr>
  </w:style>
  <w:style w:type="character" w:styleId="SubtleEmphasis">
    <w:name w:val="Subtle Emphasis"/>
    <w:basedOn w:val="DefaultParagraphFont"/>
    <w:uiPriority w:val="99"/>
    <w:semiHidden/>
    <w:qFormat/>
    <w:rsid w:val="003A5288"/>
    <w:rPr>
      <w:i/>
      <w:iCs/>
      <w:color w:val="808080" w:themeColor="text1" w:themeTint="7F"/>
    </w:rPr>
  </w:style>
  <w:style w:type="paragraph" w:styleId="Caption">
    <w:name w:val="caption"/>
    <w:basedOn w:val="Normal"/>
    <w:next w:val="Normal"/>
    <w:uiPriority w:val="7"/>
    <w:qFormat/>
    <w:rsid w:val="003A5288"/>
    <w:rPr>
      <w:bCs/>
      <w:i/>
      <w:szCs w:val="18"/>
    </w:rPr>
  </w:style>
  <w:style w:type="paragraph" w:customStyle="1" w:styleId="Bildtext">
    <w:name w:val="Bildtext"/>
    <w:basedOn w:val="Normal"/>
    <w:uiPriority w:val="12"/>
    <w:qFormat/>
    <w:rsid w:val="003A5288"/>
    <w:pPr>
      <w:spacing w:before="40"/>
    </w:pPr>
    <w:rPr>
      <w:i/>
      <w:sz w:val="20"/>
    </w:rPr>
  </w:style>
  <w:style w:type="paragraph" w:styleId="BalloonText">
    <w:name w:val="Balloon Text"/>
    <w:basedOn w:val="Normal"/>
    <w:link w:val="BalloonTextChar"/>
    <w:uiPriority w:val="99"/>
    <w:semiHidden/>
    <w:rsid w:val="003A52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88"/>
    <w:rPr>
      <w:rFonts w:ascii="Tahoma" w:eastAsia="Times New Roman" w:hAnsi="Tahoma" w:cs="Tahoma"/>
      <w:sz w:val="16"/>
      <w:szCs w:val="16"/>
      <w:lang w:eastAsia="sv-SE"/>
    </w:rPr>
  </w:style>
  <w:style w:type="paragraph" w:styleId="TableofFigures">
    <w:name w:val="table of figures"/>
    <w:basedOn w:val="Normal"/>
    <w:next w:val="Normal"/>
    <w:uiPriority w:val="12"/>
    <w:qFormat/>
    <w:rsid w:val="003A5288"/>
    <w:pPr>
      <w:spacing w:before="40"/>
    </w:pPr>
    <w:rPr>
      <w:i/>
    </w:rPr>
  </w:style>
  <w:style w:type="paragraph" w:customStyle="1" w:styleId="Ledtext">
    <w:name w:val="Ledtext"/>
    <w:basedOn w:val="Normal"/>
    <w:uiPriority w:val="14"/>
    <w:qFormat/>
    <w:rsid w:val="003A5288"/>
    <w:rPr>
      <w:rFonts w:ascii="Arial" w:hAnsi="Arial"/>
      <w:sz w:val="12"/>
    </w:rPr>
  </w:style>
  <w:style w:type="paragraph" w:styleId="TOCHeading">
    <w:name w:val="TOC Heading"/>
    <w:basedOn w:val="Heading1"/>
    <w:next w:val="TOC1"/>
    <w:uiPriority w:val="39"/>
    <w:qFormat/>
    <w:rsid w:val="003A5288"/>
    <w:pPr>
      <w:numPr>
        <w:numId w:val="0"/>
      </w:numPr>
      <w:outlineLvl w:val="9"/>
    </w:pPr>
  </w:style>
  <w:style w:type="paragraph" w:styleId="Quote">
    <w:name w:val="Quote"/>
    <w:basedOn w:val="Normal"/>
    <w:next w:val="Normal"/>
    <w:link w:val="QuoteChar"/>
    <w:uiPriority w:val="29"/>
    <w:qFormat/>
    <w:rsid w:val="003A5288"/>
    <w:rPr>
      <w:i/>
      <w:iCs/>
      <w:color w:val="000000" w:themeColor="text1"/>
    </w:rPr>
  </w:style>
  <w:style w:type="character" w:customStyle="1" w:styleId="QuoteChar">
    <w:name w:val="Quote Char"/>
    <w:basedOn w:val="DefaultParagraphFont"/>
    <w:link w:val="Quote"/>
    <w:uiPriority w:val="29"/>
    <w:rsid w:val="003A5288"/>
    <w:rPr>
      <w:rFonts w:eastAsia="Times New Roman"/>
      <w:i/>
      <w:iCs/>
      <w:color w:val="000000" w:themeColor="text1"/>
      <w:szCs w:val="20"/>
      <w:lang w:eastAsia="sv-SE"/>
    </w:rPr>
  </w:style>
  <w:style w:type="table" w:styleId="TableGrid">
    <w:name w:val="Table Grid"/>
    <w:basedOn w:val="TableNormal"/>
    <w:uiPriority w:val="59"/>
    <w:rsid w:val="003A5288"/>
    <w:pPr>
      <w:spacing w:before="40" w:after="40"/>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paragraph" w:customStyle="1" w:styleId="Ledtexthuvud">
    <w:name w:val="Ledtext huvud"/>
    <w:basedOn w:val="Ledtext"/>
    <w:uiPriority w:val="14"/>
    <w:rsid w:val="003A5288"/>
    <w:pPr>
      <w:tabs>
        <w:tab w:val="left" w:pos="1418"/>
        <w:tab w:val="left" w:pos="4962"/>
      </w:tabs>
      <w:spacing w:before="60" w:after="60"/>
      <w:ind w:left="-1701"/>
    </w:pPr>
    <w:rPr>
      <w:sz w:val="20"/>
    </w:rPr>
  </w:style>
  <w:style w:type="paragraph" w:styleId="Header">
    <w:name w:val="header"/>
    <w:basedOn w:val="Normal"/>
    <w:link w:val="HeaderChar"/>
    <w:uiPriority w:val="6"/>
    <w:rsid w:val="003A5288"/>
    <w:pPr>
      <w:tabs>
        <w:tab w:val="center" w:pos="4536"/>
        <w:tab w:val="right" w:pos="9072"/>
      </w:tabs>
    </w:pPr>
  </w:style>
  <w:style w:type="character" w:customStyle="1" w:styleId="HeaderChar">
    <w:name w:val="Header Char"/>
    <w:basedOn w:val="DefaultParagraphFont"/>
    <w:link w:val="Header"/>
    <w:uiPriority w:val="6"/>
    <w:rsid w:val="00C6610C"/>
    <w:rPr>
      <w:szCs w:val="20"/>
      <w:lang w:eastAsia="sv-SE"/>
    </w:rPr>
  </w:style>
  <w:style w:type="paragraph" w:styleId="BodyText">
    <w:name w:val="Body Text"/>
    <w:basedOn w:val="Normal"/>
    <w:link w:val="BodyTextChar"/>
    <w:uiPriority w:val="99"/>
    <w:semiHidden/>
    <w:rsid w:val="003A5288"/>
  </w:style>
  <w:style w:type="character" w:customStyle="1" w:styleId="BodyTextChar">
    <w:name w:val="Body Text Char"/>
    <w:basedOn w:val="DefaultParagraphFont"/>
    <w:link w:val="BodyText"/>
    <w:uiPriority w:val="99"/>
    <w:semiHidden/>
    <w:rsid w:val="00C6610C"/>
    <w:rPr>
      <w:szCs w:val="20"/>
      <w:lang w:eastAsia="sv-SE"/>
    </w:rPr>
  </w:style>
  <w:style w:type="paragraph" w:styleId="Footer">
    <w:name w:val="footer"/>
    <w:basedOn w:val="Normal"/>
    <w:link w:val="FooterChar"/>
    <w:uiPriority w:val="6"/>
    <w:rsid w:val="003A5288"/>
    <w:pPr>
      <w:tabs>
        <w:tab w:val="center" w:pos="4536"/>
        <w:tab w:val="right" w:pos="9072"/>
      </w:tabs>
      <w:spacing w:before="0" w:after="0"/>
    </w:pPr>
  </w:style>
  <w:style w:type="character" w:customStyle="1" w:styleId="FooterChar">
    <w:name w:val="Footer Char"/>
    <w:basedOn w:val="DefaultParagraphFont"/>
    <w:link w:val="Footer"/>
    <w:uiPriority w:val="6"/>
    <w:rsid w:val="00C6610C"/>
    <w:rPr>
      <w:szCs w:val="20"/>
      <w:lang w:eastAsia="sv-SE"/>
    </w:rPr>
  </w:style>
  <w:style w:type="character" w:customStyle="1" w:styleId="Heading6Char">
    <w:name w:val="Heading 6 Char"/>
    <w:basedOn w:val="DefaultParagraphFont"/>
    <w:link w:val="Heading6"/>
    <w:uiPriority w:val="99"/>
    <w:semiHidden/>
    <w:rsid w:val="000A7BAB"/>
    <w:rPr>
      <w:rFonts w:asciiTheme="majorHAnsi" w:eastAsiaTheme="majorEastAsia" w:hAnsiTheme="majorHAnsi" w:cstheme="majorBidi"/>
      <w:i/>
      <w:iCs/>
      <w:color w:val="134F78" w:themeColor="accent1" w:themeShade="7F"/>
      <w:szCs w:val="20"/>
      <w:lang w:eastAsia="sv-SE"/>
    </w:rPr>
  </w:style>
  <w:style w:type="character" w:customStyle="1" w:styleId="Heading7Char">
    <w:name w:val="Heading 7 Char"/>
    <w:basedOn w:val="DefaultParagraphFont"/>
    <w:link w:val="Heading7"/>
    <w:uiPriority w:val="99"/>
    <w:semiHidden/>
    <w:rsid w:val="000A7BAB"/>
    <w:rPr>
      <w:rFonts w:asciiTheme="majorHAnsi" w:eastAsiaTheme="majorEastAsia" w:hAnsiTheme="majorHAnsi" w:cstheme="majorBidi"/>
      <w:i/>
      <w:iCs/>
      <w:color w:val="404040" w:themeColor="text1" w:themeTint="BF"/>
      <w:szCs w:val="20"/>
      <w:lang w:eastAsia="sv-SE"/>
    </w:rPr>
  </w:style>
  <w:style w:type="character" w:customStyle="1" w:styleId="Heading8Char">
    <w:name w:val="Heading 8 Char"/>
    <w:basedOn w:val="DefaultParagraphFont"/>
    <w:link w:val="Heading8"/>
    <w:uiPriority w:val="99"/>
    <w:semiHidden/>
    <w:rsid w:val="000A7BAB"/>
    <w:rPr>
      <w:rFonts w:asciiTheme="majorHAnsi" w:eastAsiaTheme="majorEastAsia" w:hAnsiTheme="majorHAnsi" w:cstheme="majorBidi"/>
      <w:color w:val="404040" w:themeColor="text1" w:themeTint="BF"/>
      <w:sz w:val="20"/>
      <w:szCs w:val="20"/>
      <w:lang w:eastAsia="sv-SE"/>
    </w:rPr>
  </w:style>
  <w:style w:type="character" w:customStyle="1" w:styleId="Heading9Char">
    <w:name w:val="Heading 9 Char"/>
    <w:basedOn w:val="DefaultParagraphFont"/>
    <w:link w:val="Heading9"/>
    <w:uiPriority w:val="99"/>
    <w:semiHidden/>
    <w:rsid w:val="000A7BAB"/>
    <w:rPr>
      <w:rFonts w:asciiTheme="majorHAnsi" w:eastAsiaTheme="majorEastAsia" w:hAnsiTheme="majorHAnsi" w:cstheme="majorBidi"/>
      <w:i/>
      <w:iCs/>
      <w:color w:val="404040" w:themeColor="text1" w:themeTint="BF"/>
      <w:sz w:val="20"/>
      <w:szCs w:val="20"/>
      <w:lang w:eastAsia="sv-SE"/>
    </w:rPr>
  </w:style>
  <w:style w:type="paragraph" w:customStyle="1" w:styleId="Text">
    <w:name w:val="Text"/>
    <w:basedOn w:val="Normal"/>
    <w:rsid w:val="00972D8F"/>
    <w:pPr>
      <w:spacing w:after="0"/>
    </w:pPr>
    <w:rPr>
      <w:rFonts w:eastAsia="MS Mincho"/>
      <w:sz w:val="24"/>
      <w:szCs w:val="24"/>
      <w:lang w:val="en-US" w:eastAsia="ja-JP"/>
    </w:rPr>
  </w:style>
  <w:style w:type="character" w:styleId="Hyperlink">
    <w:name w:val="Hyperlink"/>
    <w:basedOn w:val="DefaultParagraphFont"/>
    <w:uiPriority w:val="99"/>
    <w:unhideWhenUsed/>
    <w:rsid w:val="00972D8F"/>
    <w:rPr>
      <w:color w:val="0000FF" w:themeColor="hyperlink"/>
      <w:u w:val="single"/>
    </w:rPr>
  </w:style>
  <w:style w:type="paragraph" w:styleId="ListParagraph">
    <w:name w:val="List Paragraph"/>
    <w:basedOn w:val="Normal"/>
    <w:uiPriority w:val="34"/>
    <w:semiHidden/>
    <w:qFormat/>
    <w:rsid w:val="0097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nas.olsson@smhi.se" TargetMode="External"/></Relationships>
</file>

<file path=word/theme/theme1.xml><?xml version="1.0" encoding="utf-8"?>
<a:theme xmlns:a="http://schemas.openxmlformats.org/drawingml/2006/main" name="SMHI-doc">
  <a:themeElements>
    <a:clrScheme name="SMHI">
      <a:dk1>
        <a:sysClr val="windowText" lastClr="000000"/>
      </a:dk1>
      <a:lt1>
        <a:srgbClr val="FFFFFF"/>
      </a:lt1>
      <a:dk2>
        <a:srgbClr val="000000"/>
      </a:dk2>
      <a:lt2>
        <a:srgbClr val="FFFFFF"/>
      </a:lt2>
      <a:accent1>
        <a:srgbClr val="3B9CDF"/>
      </a:accent1>
      <a:accent2>
        <a:srgbClr val="72CA34"/>
      </a:accent2>
      <a:accent3>
        <a:srgbClr val="FDEB1B"/>
      </a:accent3>
      <a:accent4>
        <a:srgbClr val="F82B37"/>
      </a:accent4>
      <a:accent5>
        <a:srgbClr val="000000"/>
      </a:accent5>
      <a:accent6>
        <a:srgbClr val="7F7F7F"/>
      </a:accent6>
      <a:hlink>
        <a:srgbClr val="0000FF"/>
      </a:hlink>
      <a:folHlink>
        <a:srgbClr val="800080"/>
      </a:folHlink>
    </a:clrScheme>
    <a:fontScheme name="SMH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4469-C948-42A9-94E6-C0F41674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2815</Words>
  <Characters>16048</Characters>
  <Application>Microsoft Office Word</Application>
  <DocSecurity>0</DocSecurity>
  <Lines>133</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SMHI</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Olsson</dc:creator>
  <cp:lastModifiedBy>Chloe Parker</cp:lastModifiedBy>
  <cp:revision>2</cp:revision>
  <cp:lastPrinted>2010-10-04T08:29:00Z</cp:lastPrinted>
  <dcterms:created xsi:type="dcterms:W3CDTF">2012-11-12T10:43:00Z</dcterms:created>
  <dcterms:modified xsi:type="dcterms:W3CDTF">2012-11-12T10:43:00Z</dcterms:modified>
</cp:coreProperties>
</file>